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3A" w:rsidRPr="0071683A" w:rsidRDefault="0071683A">
      <w:pPr>
        <w:pStyle w:val="ConsPlusNormal"/>
        <w:outlineLvl w:val="0"/>
      </w:pPr>
      <w:bookmarkStart w:id="0" w:name="_GoBack"/>
      <w:r w:rsidRPr="0071683A">
        <w:t>Зарегистрировано в Минюсте России 20 июля 2007 г. N 9866</w:t>
      </w:r>
    </w:p>
    <w:p w:rsidR="0071683A" w:rsidRPr="0071683A" w:rsidRDefault="007168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83A" w:rsidRPr="0071683A" w:rsidRDefault="0071683A">
      <w:pPr>
        <w:pStyle w:val="ConsPlusNormal"/>
        <w:jc w:val="center"/>
      </w:pPr>
    </w:p>
    <w:p w:rsidR="0071683A" w:rsidRPr="0071683A" w:rsidRDefault="0071683A">
      <w:pPr>
        <w:pStyle w:val="ConsPlusTitle"/>
        <w:jc w:val="center"/>
      </w:pPr>
      <w:r w:rsidRPr="0071683A">
        <w:t>МИНИСТЕРСТВО ЗДРАВООХРАНЕНИЯ И СОЦИАЛЬНОГО РАЗВИТИЯ</w:t>
      </w:r>
    </w:p>
    <w:p w:rsidR="0071683A" w:rsidRPr="0071683A" w:rsidRDefault="0071683A">
      <w:pPr>
        <w:pStyle w:val="ConsPlusTitle"/>
        <w:jc w:val="center"/>
      </w:pPr>
      <w:r w:rsidRPr="0071683A">
        <w:t>РОССИЙСКОЙ ФЕДЕРАЦИИ</w:t>
      </w:r>
    </w:p>
    <w:p w:rsidR="0071683A" w:rsidRPr="0071683A" w:rsidRDefault="0071683A">
      <w:pPr>
        <w:pStyle w:val="ConsPlusTitle"/>
        <w:jc w:val="center"/>
      </w:pPr>
    </w:p>
    <w:p w:rsidR="0071683A" w:rsidRPr="0071683A" w:rsidRDefault="0071683A">
      <w:pPr>
        <w:pStyle w:val="ConsPlusTitle"/>
        <w:jc w:val="center"/>
      </w:pPr>
      <w:r w:rsidRPr="0071683A">
        <w:t>ФЕДЕРАЛЬНАЯ СЛУЖБА ПО НАДЗОРУ В СФЕРЕ ЗАЩИТЫ</w:t>
      </w:r>
    </w:p>
    <w:p w:rsidR="0071683A" w:rsidRPr="0071683A" w:rsidRDefault="0071683A">
      <w:pPr>
        <w:pStyle w:val="ConsPlusTitle"/>
        <w:jc w:val="center"/>
      </w:pPr>
      <w:r w:rsidRPr="0071683A">
        <w:t>ПРАВ ПОТРЕБИТЕЛЕЙ И БЛАГОПОЛУЧИЯ ЧЕЛОВЕКА</w:t>
      </w:r>
    </w:p>
    <w:p w:rsidR="0071683A" w:rsidRPr="0071683A" w:rsidRDefault="0071683A">
      <w:pPr>
        <w:pStyle w:val="ConsPlusTitle"/>
        <w:jc w:val="center"/>
      </w:pPr>
    </w:p>
    <w:p w:rsidR="0071683A" w:rsidRPr="0071683A" w:rsidRDefault="0071683A">
      <w:pPr>
        <w:pStyle w:val="ConsPlusTitle"/>
        <w:jc w:val="center"/>
      </w:pPr>
      <w:r w:rsidRPr="0071683A">
        <w:t>ПРИКАЗ</w:t>
      </w:r>
    </w:p>
    <w:p w:rsidR="0071683A" w:rsidRPr="0071683A" w:rsidRDefault="0071683A">
      <w:pPr>
        <w:pStyle w:val="ConsPlusTitle"/>
        <w:jc w:val="center"/>
      </w:pPr>
      <w:r w:rsidRPr="0071683A">
        <w:t>от 19 июля 2007 г. N 224</w:t>
      </w:r>
    </w:p>
    <w:p w:rsidR="0071683A" w:rsidRPr="0071683A" w:rsidRDefault="0071683A">
      <w:pPr>
        <w:pStyle w:val="ConsPlusTitle"/>
        <w:jc w:val="center"/>
      </w:pPr>
    </w:p>
    <w:p w:rsidR="0071683A" w:rsidRPr="0071683A" w:rsidRDefault="0071683A">
      <w:pPr>
        <w:pStyle w:val="ConsPlusTitle"/>
        <w:jc w:val="center"/>
      </w:pPr>
      <w:r w:rsidRPr="0071683A">
        <w:t>О САНИТАРНО-ЭПИДЕМИОЛОГИЧЕСКИХ ЭКСПЕРТИЗАХ, ОБСЛЕДОВАНИЯХ,</w:t>
      </w:r>
    </w:p>
    <w:p w:rsidR="0071683A" w:rsidRPr="0071683A" w:rsidRDefault="0071683A">
      <w:pPr>
        <w:pStyle w:val="ConsPlusTitle"/>
        <w:jc w:val="center"/>
      </w:pPr>
      <w:r w:rsidRPr="0071683A">
        <w:t>ИССЛЕДОВАНИЯХ, ИСПЫТАНИЯХ И ТОКСИКОЛОГИЧЕСКИХ,</w:t>
      </w:r>
    </w:p>
    <w:p w:rsidR="0071683A" w:rsidRPr="0071683A" w:rsidRDefault="0071683A">
      <w:pPr>
        <w:pStyle w:val="ConsPlusTitle"/>
        <w:jc w:val="center"/>
      </w:pPr>
      <w:r w:rsidRPr="0071683A">
        <w:t>ГИГИЕНИЧЕСКИХ И ИНЫХ ВИДАХ ОЦЕНОК</w:t>
      </w:r>
    </w:p>
    <w:p w:rsidR="0071683A" w:rsidRPr="0071683A" w:rsidRDefault="00716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683A" w:rsidRPr="00716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83A" w:rsidRPr="0071683A" w:rsidRDefault="0071683A">
            <w:pPr>
              <w:pStyle w:val="ConsPlusNormal"/>
              <w:jc w:val="center"/>
            </w:pPr>
            <w:r w:rsidRPr="0071683A">
              <w:t>Список изменяющих документов</w:t>
            </w:r>
          </w:p>
          <w:p w:rsidR="0071683A" w:rsidRPr="0071683A" w:rsidRDefault="0071683A">
            <w:pPr>
              <w:pStyle w:val="ConsPlusNormal"/>
              <w:jc w:val="center"/>
            </w:pPr>
            <w:r w:rsidRPr="0071683A">
              <w:t xml:space="preserve">(в ред. Приказов </w:t>
            </w:r>
            <w:proofErr w:type="spellStart"/>
            <w:r w:rsidRPr="0071683A">
              <w:t>Роспотребнадзора</w:t>
            </w:r>
            <w:proofErr w:type="spellEnd"/>
            <w:r w:rsidRPr="0071683A">
              <w:t xml:space="preserve"> от 30.04.2009 </w:t>
            </w:r>
            <w:hyperlink r:id="rId4" w:history="1">
              <w:r w:rsidRPr="0071683A">
                <w:t>N 359</w:t>
              </w:r>
            </w:hyperlink>
            <w:r w:rsidRPr="0071683A">
              <w:t>,</w:t>
            </w:r>
          </w:p>
          <w:p w:rsidR="0071683A" w:rsidRPr="0071683A" w:rsidRDefault="0071683A">
            <w:pPr>
              <w:pStyle w:val="ConsPlusNormal"/>
              <w:jc w:val="center"/>
            </w:pPr>
            <w:r w:rsidRPr="0071683A">
              <w:t xml:space="preserve">от 12.08.2010 </w:t>
            </w:r>
            <w:hyperlink r:id="rId5" w:history="1">
              <w:r w:rsidRPr="0071683A">
                <w:t>N 309</w:t>
              </w:r>
            </w:hyperlink>
            <w:r w:rsidRPr="0071683A">
              <w:t xml:space="preserve">, от 22.07.2016 </w:t>
            </w:r>
            <w:hyperlink r:id="rId6" w:history="1">
              <w:r w:rsidRPr="0071683A">
                <w:t>N 813</w:t>
              </w:r>
            </w:hyperlink>
            <w:r w:rsidRPr="0071683A">
              <w:t xml:space="preserve">, от 04.04.2017 </w:t>
            </w:r>
            <w:hyperlink r:id="rId7" w:history="1">
              <w:r w:rsidRPr="0071683A">
                <w:t>N 208</w:t>
              </w:r>
            </w:hyperlink>
            <w:r w:rsidRPr="0071683A">
              <w:t>,</w:t>
            </w:r>
          </w:p>
          <w:p w:rsidR="0071683A" w:rsidRPr="0071683A" w:rsidRDefault="0071683A">
            <w:pPr>
              <w:pStyle w:val="ConsPlusNormal"/>
              <w:jc w:val="center"/>
            </w:pPr>
            <w:r w:rsidRPr="0071683A">
              <w:t xml:space="preserve">от 01.12.2017 </w:t>
            </w:r>
            <w:hyperlink r:id="rId8" w:history="1">
              <w:r w:rsidRPr="0071683A">
                <w:t>N 1117</w:t>
              </w:r>
            </w:hyperlink>
            <w:r w:rsidRPr="0071683A">
              <w:t xml:space="preserve">, от 16.11.2018 </w:t>
            </w:r>
            <w:hyperlink r:id="rId9" w:history="1">
              <w:r w:rsidRPr="0071683A">
                <w:t>N 950</w:t>
              </w:r>
            </w:hyperlink>
            <w:r w:rsidRPr="0071683A">
              <w:t>)</w:t>
            </w:r>
          </w:p>
        </w:tc>
      </w:tr>
    </w:tbl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  <w:r w:rsidRPr="0071683A">
        <w:t xml:space="preserve">В соответствии с Федеральным </w:t>
      </w:r>
      <w:hyperlink r:id="rId10" w:history="1">
        <w:r w:rsidRPr="0071683A">
          <w:t>законом</w:t>
        </w:r>
      </w:hyperlink>
      <w:r w:rsidRPr="0071683A"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2006, N 52 (ч. I), ст. 5498; 2007, N 1 (ч. I), ст. 21; 2007, N 1 (ч. I), ст. 29; 2007, N 27, ст. 3213), от 8 августа 2001 г. </w:t>
      </w:r>
      <w:hyperlink r:id="rId11" w:history="1">
        <w:r w:rsidRPr="0071683A">
          <w:t>N 134-ФЗ</w:t>
        </w:r>
      </w:hyperlink>
      <w:r w:rsidRPr="0071683A">
        <w:t xml:space="preserve"> "О защите прав юридических лиц и индивидуальных предпринимателей при проведении государственного надзора (контроля)" (Собрание законодательства Российской Федерации, 2001, N 33 (ч. I), ст. 3436; 2002, N 44, ст. 4297; 2003, N 2, ст. 169; N 40, ст. 3820; 2004, N 35, ст. 3607; 2005, N 19, ст. 1752; N 27, ст. 2719; 2006, N 1, ст. 17; 2007, N 1 (ч. I), ст. 29), </w:t>
      </w:r>
      <w:hyperlink r:id="rId12" w:history="1">
        <w:r w:rsidRPr="0071683A">
          <w:t>Положением</w:t>
        </w:r>
      </w:hyperlink>
      <w:r w:rsidRPr="0071683A">
        <w:t xml:space="preserve">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 июня 2004 года N 322 (Собрание законодательства Российской Федерации, 2004, N 28, ст. 2899; 2006, N 22, ст. 2337; 2006, N 52 (ч. III), ст. 5587); </w:t>
      </w:r>
      <w:hyperlink r:id="rId13" w:history="1">
        <w:r w:rsidRPr="0071683A">
          <w:t>Постановлением</w:t>
        </w:r>
      </w:hyperlink>
      <w:r w:rsidRPr="0071683A">
        <w:t xml:space="preserve"> Правительства Российской Федерации от 15.09.2005 N 569 "О положении об осуществлении государственного санитарно-эпидемиологического надзора" (Собрание законодательства Российской Федерации, 2005, N 39, ст. 3953), в целях обеспечения санитарно-эпидемиологического благополучия населения, защиты прав потребителей, упорядочения проведения санитарно-эпидемиологических экспертиз приказываю: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1. Утвердить: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1.1. </w:t>
      </w:r>
      <w:hyperlink w:anchor="P48" w:history="1">
        <w:r w:rsidRPr="0071683A">
          <w:t>Порядок</w:t>
        </w:r>
      </w:hyperlink>
      <w:r w:rsidRPr="0071683A">
        <w:t xml:space="preserve">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 (приложение N 1).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1.2. </w:t>
      </w:r>
      <w:hyperlink w:anchor="P145" w:history="1">
        <w:r w:rsidRPr="0071683A">
          <w:t>Порядок</w:t>
        </w:r>
      </w:hyperlink>
      <w:r w:rsidRPr="0071683A">
        <w:t xml:space="preserve"> выдачи санитарно-эпидемиологических заключений (приложение N 2).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1.3. </w:t>
      </w:r>
      <w:hyperlink w:anchor="P261" w:history="1">
        <w:r w:rsidRPr="0071683A">
          <w:t>Положение</w:t>
        </w:r>
      </w:hyperlink>
      <w:r w:rsidRPr="0071683A">
        <w:t xml:space="preserve"> о реестре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 (приложение N 3).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2. Поручить: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2.1. ФБУЗ "Информационно-методический центр" </w:t>
      </w:r>
      <w:proofErr w:type="spellStart"/>
      <w:r w:rsidRPr="0071683A">
        <w:t>Роспотребнадзора</w:t>
      </w:r>
      <w:proofErr w:type="spellEnd"/>
      <w:r w:rsidRPr="0071683A">
        <w:t>:</w:t>
      </w:r>
    </w:p>
    <w:p w:rsidR="0071683A" w:rsidRPr="0071683A" w:rsidRDefault="0071683A">
      <w:pPr>
        <w:pStyle w:val="ConsPlusNormal"/>
        <w:jc w:val="both"/>
      </w:pPr>
      <w:r w:rsidRPr="0071683A">
        <w:lastRenderedPageBreak/>
        <w:t xml:space="preserve">(в ред. </w:t>
      </w:r>
      <w:hyperlink r:id="rId14" w:history="1">
        <w:r w:rsidRPr="0071683A">
          <w:t>Приказа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22.07.2016 N 813)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2.1.1. Исключен. - </w:t>
      </w:r>
      <w:hyperlink r:id="rId15" w:history="1">
        <w:r w:rsidRPr="0071683A">
          <w:t>Приказ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22.07.2016 N 813.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2.1.2. Ведение реестра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2.1.3. Организацию изготовления, распространение для нужд Федеральной службы по надзору в сфере защиты прав потребителей и благополучия человека и ее территориальных органов бланков свидетельств о государственной регистрации, санитарно-эпидемиологических заключений, имеющих установленные степени защиты.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3. Признать утратившим силу </w:t>
      </w:r>
      <w:hyperlink r:id="rId16" w:history="1">
        <w:r w:rsidRPr="0071683A">
          <w:t>Приказ</w:t>
        </w:r>
      </w:hyperlink>
      <w:r w:rsidRPr="0071683A">
        <w:t xml:space="preserve"> Федеральной службы по надзору в сфере защиты прав потребителей и благополучия человека от 21.11.2005 N 776 "О санитарно-эпидемиологической экспертизе видов деятельности (работ, услуг), продукции, проектной документации" (зарегистрирован Минюстом России 07.12.2005 N 7245).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4. Контроль за исполнением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Н.В. Шестопалова.</w:t>
      </w: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jc w:val="right"/>
      </w:pPr>
      <w:r w:rsidRPr="0071683A">
        <w:t>Руководитель</w:t>
      </w:r>
    </w:p>
    <w:p w:rsidR="0071683A" w:rsidRPr="0071683A" w:rsidRDefault="0071683A">
      <w:pPr>
        <w:pStyle w:val="ConsPlusNormal"/>
        <w:jc w:val="right"/>
      </w:pPr>
      <w:r w:rsidRPr="0071683A">
        <w:t>Г.Г.ОНИЩЕНКО</w:t>
      </w: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jc w:val="right"/>
        <w:outlineLvl w:val="0"/>
      </w:pPr>
      <w:r w:rsidRPr="0071683A">
        <w:t>Приложение N 1</w:t>
      </w:r>
    </w:p>
    <w:p w:rsidR="0071683A" w:rsidRPr="0071683A" w:rsidRDefault="0071683A">
      <w:pPr>
        <w:pStyle w:val="ConsPlusNormal"/>
        <w:jc w:val="right"/>
      </w:pPr>
    </w:p>
    <w:p w:rsidR="0071683A" w:rsidRPr="0071683A" w:rsidRDefault="0071683A">
      <w:pPr>
        <w:pStyle w:val="ConsPlusNormal"/>
        <w:jc w:val="right"/>
      </w:pPr>
      <w:r w:rsidRPr="0071683A">
        <w:t>Утвержден</w:t>
      </w:r>
    </w:p>
    <w:p w:rsidR="0071683A" w:rsidRPr="0071683A" w:rsidRDefault="0071683A">
      <w:pPr>
        <w:pStyle w:val="ConsPlusNormal"/>
        <w:jc w:val="right"/>
      </w:pPr>
      <w:r w:rsidRPr="0071683A">
        <w:t xml:space="preserve">Приказом </w:t>
      </w:r>
      <w:proofErr w:type="spellStart"/>
      <w:r w:rsidRPr="0071683A">
        <w:t>Роспотребнадзора</w:t>
      </w:r>
      <w:proofErr w:type="spellEnd"/>
    </w:p>
    <w:p w:rsidR="0071683A" w:rsidRPr="0071683A" w:rsidRDefault="0071683A">
      <w:pPr>
        <w:pStyle w:val="ConsPlusNormal"/>
        <w:jc w:val="right"/>
      </w:pPr>
      <w:r w:rsidRPr="0071683A">
        <w:t>от 19.07.2007 N 224</w:t>
      </w: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Title"/>
        <w:jc w:val="center"/>
      </w:pPr>
      <w:bookmarkStart w:id="1" w:name="P48"/>
      <w:bookmarkEnd w:id="1"/>
      <w:r w:rsidRPr="0071683A">
        <w:t>ПОРЯДОК</w:t>
      </w:r>
    </w:p>
    <w:p w:rsidR="0071683A" w:rsidRPr="0071683A" w:rsidRDefault="0071683A">
      <w:pPr>
        <w:pStyle w:val="ConsPlusTitle"/>
        <w:jc w:val="center"/>
      </w:pPr>
      <w:r w:rsidRPr="0071683A">
        <w:t>ОРГАНИЗАЦИИ И ПРОВЕДЕНИЯ САНИТАРНО-ЭПИДЕМИОЛОГИЧЕСКИХ</w:t>
      </w:r>
    </w:p>
    <w:p w:rsidR="0071683A" w:rsidRPr="0071683A" w:rsidRDefault="0071683A">
      <w:pPr>
        <w:pStyle w:val="ConsPlusTitle"/>
        <w:jc w:val="center"/>
      </w:pPr>
      <w:r w:rsidRPr="0071683A">
        <w:t>ЭКСПЕРТИЗ, ОБСЛЕДОВАНИЙ, ИССЛЕДОВАНИЙ, ИСПЫТАНИЙ</w:t>
      </w:r>
    </w:p>
    <w:p w:rsidR="0071683A" w:rsidRPr="0071683A" w:rsidRDefault="0071683A">
      <w:pPr>
        <w:pStyle w:val="ConsPlusTitle"/>
        <w:jc w:val="center"/>
      </w:pPr>
      <w:r w:rsidRPr="0071683A">
        <w:t>И ТОКСИКОЛОГИЧЕСКИХ, ГИГИЕНИЧЕСКИХ И ИНЫХ ВИДОВ ОЦЕНОК</w:t>
      </w:r>
    </w:p>
    <w:p w:rsidR="0071683A" w:rsidRPr="0071683A" w:rsidRDefault="00716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683A" w:rsidRPr="00716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83A" w:rsidRPr="0071683A" w:rsidRDefault="0071683A">
            <w:pPr>
              <w:pStyle w:val="ConsPlusNormal"/>
              <w:jc w:val="center"/>
            </w:pPr>
            <w:r w:rsidRPr="0071683A">
              <w:t>Список изменяющих документов</w:t>
            </w:r>
          </w:p>
          <w:p w:rsidR="0071683A" w:rsidRPr="0071683A" w:rsidRDefault="0071683A">
            <w:pPr>
              <w:pStyle w:val="ConsPlusNormal"/>
              <w:jc w:val="center"/>
            </w:pPr>
            <w:r w:rsidRPr="0071683A">
              <w:t xml:space="preserve">(в ред. Приказов </w:t>
            </w:r>
            <w:proofErr w:type="spellStart"/>
            <w:r w:rsidRPr="0071683A">
              <w:t>Роспотребнадзора</w:t>
            </w:r>
            <w:proofErr w:type="spellEnd"/>
            <w:r w:rsidRPr="0071683A">
              <w:t xml:space="preserve"> от 01.12.2017 </w:t>
            </w:r>
            <w:hyperlink r:id="rId17" w:history="1">
              <w:r w:rsidRPr="0071683A">
                <w:t>N 1117</w:t>
              </w:r>
            </w:hyperlink>
            <w:r w:rsidRPr="0071683A">
              <w:t>,</w:t>
            </w:r>
          </w:p>
          <w:p w:rsidR="0071683A" w:rsidRPr="0071683A" w:rsidRDefault="0071683A">
            <w:pPr>
              <w:pStyle w:val="ConsPlusNormal"/>
              <w:jc w:val="center"/>
            </w:pPr>
            <w:r w:rsidRPr="0071683A">
              <w:t xml:space="preserve">от 16.11.2018 </w:t>
            </w:r>
            <w:hyperlink r:id="rId18" w:history="1">
              <w:r w:rsidRPr="0071683A">
                <w:t>N 950</w:t>
              </w:r>
            </w:hyperlink>
            <w:r w:rsidRPr="0071683A">
              <w:t>)</w:t>
            </w:r>
          </w:p>
        </w:tc>
      </w:tr>
    </w:tbl>
    <w:p w:rsidR="0071683A" w:rsidRPr="0071683A" w:rsidRDefault="0071683A">
      <w:pPr>
        <w:pStyle w:val="ConsPlusNormal"/>
        <w:jc w:val="center"/>
      </w:pPr>
    </w:p>
    <w:p w:rsidR="0071683A" w:rsidRPr="0071683A" w:rsidRDefault="0071683A">
      <w:pPr>
        <w:pStyle w:val="ConsPlusTitle"/>
        <w:jc w:val="center"/>
        <w:outlineLvl w:val="1"/>
      </w:pPr>
      <w:r w:rsidRPr="0071683A">
        <w:t>I. Общие положения</w:t>
      </w: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  <w:r w:rsidRPr="0071683A">
        <w:t>1. Настоящий Порядок устанавливает требования к организации и проведению санитарно-эпидемиологических экспертиз, обследований, исследований, испытаний и токсикологических, гигиенических и иных видов оценок проектной документации, объектов хозяйственной и иной деятельности, продукции, видов деятельности (работ, услуг).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2. В Порядке используются следующие термины и определения: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Санитарно-эпидемиологическая экспертиза - деятельность Федеральной службы по надзору </w:t>
      </w:r>
      <w:r w:rsidRPr="0071683A">
        <w:lastRenderedPageBreak/>
        <w:t xml:space="preserve">в сфере защиты прав потребителей и благополучия человека, ее территориальных органов, структурных подразделений и федеральных государственных учреждений федеральных органов исполнительной власти, осуществляющих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(далее - органов и учреждений, осуществляющих государственный санитарно-эпидемиологический надзор), федеральных государственных учреждений здравоохранения - центров гигиены и эпидемиологии, а также других организаций, аккредитованных в установленном порядке, по установлению соответствия (несоответствия) проектной и иной документации, объектов хозяйственной и иной деятельности, продукции, работ, услуг, предусмотренных </w:t>
      </w:r>
      <w:hyperlink r:id="rId19" w:history="1">
        <w:r w:rsidRPr="0071683A">
          <w:t>статьями 12</w:t>
        </w:r>
      </w:hyperlink>
      <w:r w:rsidRPr="0071683A">
        <w:t xml:space="preserve">, </w:t>
      </w:r>
      <w:hyperlink r:id="rId20" w:history="1">
        <w:r w:rsidRPr="0071683A">
          <w:t>13</w:t>
        </w:r>
      </w:hyperlink>
      <w:r w:rsidRPr="0071683A">
        <w:t xml:space="preserve">, </w:t>
      </w:r>
      <w:hyperlink r:id="rId21" w:history="1">
        <w:r w:rsidRPr="0071683A">
          <w:t>15</w:t>
        </w:r>
      </w:hyperlink>
      <w:r w:rsidRPr="0071683A">
        <w:t xml:space="preserve"> - </w:t>
      </w:r>
      <w:hyperlink r:id="rId22" w:history="1">
        <w:r w:rsidRPr="0071683A">
          <w:t>28</w:t>
        </w:r>
      </w:hyperlink>
      <w:r w:rsidRPr="0071683A">
        <w:t xml:space="preserve">, </w:t>
      </w:r>
      <w:hyperlink r:id="rId23" w:history="1">
        <w:r w:rsidRPr="0071683A">
          <w:t>40</w:t>
        </w:r>
      </w:hyperlink>
      <w:r w:rsidRPr="0071683A">
        <w:t xml:space="preserve"> и </w:t>
      </w:r>
      <w:hyperlink r:id="rId24" w:history="1">
        <w:r w:rsidRPr="0071683A">
          <w:t>41</w:t>
        </w:r>
      </w:hyperlink>
      <w:r w:rsidRPr="0071683A">
        <w:t xml:space="preserve"> Федерального закона от 30.03.1999 N 52-ФЗ "О санитарно-эпидемиологическом благополучии населения", техническим регламентам, государственным санитарно-эпидемиологическим правилам и нормативам;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Санитарно-эпидемиологическое обследование - деятельность органов и учреждений, уполномоченных осуществлять государственный санитарно-эпидемиологический надзор, федеральных государственных учреждений здравоохранения - центров гигиены и эпидемиологии, других организаций, аккредитованных в установленном порядке,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Санитарно-эпидемиологическое исследование - деятельность федеральных государственных учреждений здравоохранения - центров гигиены и эпидемиологии, а также других организаций, аккредитованных в установленном порядке, по определению свойств исследуемого объекта, его качественных и количественных характеристик, а также по установлению причинно-следственных связей между факторами среды обитания и здоровьем населения с использованием утвержденных методов, методик выполнения измерений и типов средств измерений;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Санитарно-эпидемиологическое испытание - установление соответствия (несоответствия) характеристик испытываемого объекта требованиям технических регламентов, государственных санитарно-эпидемиологических правил и нормативов федеральными государственными учреждениями здравоохранения - центрами гигиены и эпидемиологии, другими организациями, аккредитованными в установленном порядке;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Санитарно-эпидемиологическая оценка - действия органов и учреждений, уполномоченных осуществлять государственный санитарно-эпидемиологический надзор, федеральных государственных учреждений здравоохранения - центров гигиены и эпидемиологии, других организаций, аккредитованных в установленном порядке,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Санитарно-эпидемиологическое заключение - документ, удостоверяющий соответствие (несоответствие) государственным санитарно-эпидемиологическим правилам и нормативам факторов среды обитания, хозяйственной и иной деятельности, продукции, работ и услуг, а также проектов нормативных актов, эксплуатационной документации;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Экспертное заключение - документ, выдаваемый федеральными государственными учреждениями здравоохранения - центрами гигиены и эпидемиологии, другими аккредитованными в установленном порядке организациями, экспертами, подтверждающий проведение санитарно-эпидемиологической экспертизы, обследования, исследования, испытания и токсикологических, гигиенических и иных видов оценок в соответствии с техническими регламентами, государственными санитарно-эпидемиологическими правилами и нормативами, с </w:t>
      </w:r>
      <w:r w:rsidRPr="0071683A">
        <w:lastRenderedPageBreak/>
        <w:t>использованием методов и методик, утвержденных в установленном порядке, и содержащий обоснованные заключения о соответствии (несоответствии) предмета санитарно-эпидемиологической экспертизы, обследования, исследования, испытания и токсикологических, гигиенических и иных видов оценок государственным санитарно-эпидемиологическим правилам и нормативам, техническим регламентам.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Протокол исследования, испытания - документ, удостоверяющий факт проведения исследования, испытания, содержащий порядок их проведения и полученные результаты.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Метод исследований (испытаний) и измерений - правила применения определенных принципов и средств исследований, испытаний и измерений.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Методика исследований (испытаний) и измерений - организационно-методический документ, включающий метод исследований, испытаний и измерений, средства и условия испытаний, отбор проб, алгоритмы выполнения операций по определению одной или нескольких взаимосвязанных характеристик свойств объекта, формы представления данных и оценивания точности, достоверности результатов, требования техники безопасности и охраны окружающей среды.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3. Для санитарно-эпидемиологической экспертизы могут привлекаться научно-исследовательские и иные </w:t>
      </w:r>
      <w:hyperlink r:id="rId25" w:history="1">
        <w:r w:rsidRPr="0071683A">
          <w:t>организации</w:t>
        </w:r>
      </w:hyperlink>
      <w:r w:rsidRPr="0071683A">
        <w:t>, аккредитованные в установленном порядке.</w:t>
      </w: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Title"/>
        <w:jc w:val="center"/>
        <w:outlineLvl w:val="1"/>
      </w:pPr>
      <w:r w:rsidRPr="0071683A">
        <w:t>II. Порядок проведения санитарно-эпидемиологических</w:t>
      </w:r>
    </w:p>
    <w:p w:rsidR="0071683A" w:rsidRPr="0071683A" w:rsidRDefault="0071683A">
      <w:pPr>
        <w:pStyle w:val="ConsPlusTitle"/>
        <w:jc w:val="center"/>
      </w:pPr>
      <w:r w:rsidRPr="0071683A">
        <w:t>экспертиз, обследований, исследований, испытаний</w:t>
      </w:r>
    </w:p>
    <w:p w:rsidR="0071683A" w:rsidRPr="0071683A" w:rsidRDefault="0071683A">
      <w:pPr>
        <w:pStyle w:val="ConsPlusTitle"/>
        <w:jc w:val="center"/>
      </w:pPr>
      <w:r w:rsidRPr="0071683A">
        <w:t>и токсикологических, гигиенических и иных видов оценок</w:t>
      </w: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  <w:bookmarkStart w:id="2" w:name="P76"/>
      <w:bookmarkEnd w:id="2"/>
      <w:r w:rsidRPr="0071683A">
        <w:t>4. Основаниями для проведения санитарно-эпидемиологических экспертиз, обследований, исследований, испытаний и токсикологических, гигиенических и иных видов оценок могут быть: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- предписания главных государственных санитарных врачей или их заместителей, выдаваемые на основании </w:t>
      </w:r>
      <w:hyperlink r:id="rId26" w:history="1">
        <w:r w:rsidRPr="0071683A">
          <w:t>подпункта 4 пункта 1 статьи 51</w:t>
        </w:r>
      </w:hyperlink>
      <w:r w:rsidRPr="0071683A">
        <w:t xml:space="preserve"> Федерального закона от 30.03.1999 N 52-ФЗ "О санитарно-эпидемиологическом благополучии населения";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- определения, вынесенные должностными лицами в соответствии с </w:t>
      </w:r>
      <w:hyperlink r:id="rId27" w:history="1">
        <w:r w:rsidRPr="0071683A">
          <w:t>Кодексом</w:t>
        </w:r>
      </w:hyperlink>
      <w:r w:rsidRPr="0071683A">
        <w:t xml:space="preserve"> Российской Федерации об административных правонарушениях;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заявления граждан, индивидуальных предпринимателей, юридических лиц о проведении санитарно-эпидемиологических экспертиз.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5. Санитарно-эпидемиологические экспертизы, обследования, исследования, испытания и токсикологические, гигиенические и иные виды оценок в целях государственного санитарно-эпидемиологического надзора, лицензирования, социально-гигиенического мониторинга, - проводятся без взимания платы на основании предписаний и определений, указанных в </w:t>
      </w:r>
      <w:hyperlink w:anchor="P76" w:history="1">
        <w:r w:rsidRPr="0071683A">
          <w:t>п. 4</w:t>
        </w:r>
      </w:hyperlink>
      <w:r w:rsidRPr="0071683A">
        <w:t xml:space="preserve"> настоящего Порядка.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В иных случаях санитарно-эпидемиологические экспертизы, обследования, исследования, испытания и токсикологические, гигиенические и иные виды оценок могут проводиться по заявлениям граждан, индивидуальных предпринимателей, юридических лиц, органов государственной власти о проведении санитарно-эпидемиологических экспертиз на договорной основе.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6. Срок проведения санитарно-эпидемиологических экспертиз по заявлению гражданина, индивидуального предпринимателя, юридического лица определяется в зависимости от вида и объема исследований конкретного вида продукции, вида деятельности, работ, услуг и не может превышать двух месяцев.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lastRenderedPageBreak/>
        <w:t xml:space="preserve">Срок проведения санитарно-эпидемиологической экспертизы соответствия размещения объектов, указанных в </w:t>
      </w:r>
      <w:hyperlink r:id="rId28" w:history="1">
        <w:r w:rsidRPr="0071683A">
          <w:t>части 3 статьи 4</w:t>
        </w:r>
      </w:hyperlink>
      <w:r w:rsidRPr="0071683A">
        <w:t xml:space="preserve">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71683A">
        <w:t>приаэродромной</w:t>
      </w:r>
      <w:proofErr w:type="spellEnd"/>
      <w:r w:rsidRPr="0071683A">
        <w:t xml:space="preserve"> территории и санитарно-защитной зоны" &lt;1&gt; (далее - Федеральный закон N 135-ФЗ, Объект) требованиям законодательства в области обеспечения санитарно-эпидемиологического благополучия населения не может превышать 20 дней.</w:t>
      </w:r>
    </w:p>
    <w:p w:rsidR="0071683A" w:rsidRPr="0071683A" w:rsidRDefault="0071683A">
      <w:pPr>
        <w:pStyle w:val="ConsPlusNormal"/>
        <w:jc w:val="both"/>
      </w:pPr>
      <w:r w:rsidRPr="0071683A">
        <w:t xml:space="preserve">(абзац введен </w:t>
      </w:r>
      <w:hyperlink r:id="rId29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01.12.2017 N 1117)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--------------------------------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&lt;1&gt; Собрание законодательства Российской Федерации, 2017, N 27, ст. 3932.</w:t>
      </w:r>
    </w:p>
    <w:p w:rsidR="0071683A" w:rsidRPr="0071683A" w:rsidRDefault="0071683A">
      <w:pPr>
        <w:pStyle w:val="ConsPlusNormal"/>
        <w:jc w:val="both"/>
      </w:pPr>
      <w:r w:rsidRPr="0071683A">
        <w:t xml:space="preserve">(сноска введена </w:t>
      </w:r>
      <w:hyperlink r:id="rId30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01.12.2017 N 1117)</w:t>
      </w: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  <w:r w:rsidRPr="0071683A">
        <w:t>Срок проведения санитарно-эпидемиологической экспертизы проекта санитарно-защитной зоны не может превышать 30 календарных дней.</w:t>
      </w:r>
    </w:p>
    <w:p w:rsidR="0071683A" w:rsidRPr="0071683A" w:rsidRDefault="0071683A">
      <w:pPr>
        <w:pStyle w:val="ConsPlusNormal"/>
        <w:jc w:val="both"/>
      </w:pPr>
      <w:r w:rsidRPr="0071683A">
        <w:t xml:space="preserve">(абзац введен </w:t>
      </w:r>
      <w:hyperlink r:id="rId31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16.11.2018 N 950)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7. При проведении санитарно-эпидемиологических экспертиз, обследований, исследований, испытаний и токсикологических, гигиенических и иных видов оценок необходимо руководствоваться техническими регламентами, государственными санитарно-эпидемиологическими правилами и нормативами и использовать методы, методики выполнения измерений и типы средств измерений, утвержденные в установленном порядке.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8. Результаты санитарно-эпидемиологических экспертиз, обследований, исследований, испытаний и токсикологических, гигиенических и иных видов оценок оформляются в виде экспертного заключения, акта обследования, протокола исследований (испытаний).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9. Санитарно-эпидемиологическая экспертиза включает: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проведение экспертизы представленных документов;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проведение лабораторных и инструментальных исследований и испытаний;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обследование объекта (при санитарно-эпидемиологической экспертизе объектов).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10. Для проведения санитарно-эпидемиологической экспертизы продукции представляются следующие документы: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Для отечественной продукции: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нормативные и/или технические документы (технические условия, технологические инструкции, рецептуры, стандарты организаций и др.) на продукцию, согласованные в установленном порядке, или нормативные и/или технические документы (технические условия, технологические инструкции, рецептуры и др.), ранее не согласованные, по которым предполагается изготавливать продукцию;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санитарно-эпидемиологическое заключение о соответствии технических документов требованиям государственных санитарно-эпидемиологических правил и нормативов (при наличии);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санитарно-эпидемиологическое заключение о соответствии условий производства требованиям государственных санитарно-эпидемиологических правил и нормативов (в случаях, предусмотренных законодательством в области обеспечения санитарно-эпидемиологического благополучия населения);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lastRenderedPageBreak/>
        <w:t>- протоколы исследований (испытаний) продукции (при их наличии);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образцы продукции, необходимые для санитарно-эпидемиологической экспертизы;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потребительская (или тарная) этикетка или их макеты;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акт отбора образцов продукции, поступившей на санитарно-эпидемиологическую экспертизу;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Для импортной продукции: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документы организации-изготовителя, по которым осуществляется изготовление импортной продукции;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документы, выданные уполномоченными органами страны происхождения продукции, подтверждающие ее безопасность для человека;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протоколы испытаний (исследований) продукции (при их наличии);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образцы продукции в количестве, необходимом для санитарно-эпидемиологической экспертизы;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акт отбора образцов продукции, поступившей на санитарно-эпидемиологическую экспертизу;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потребительская (или тарная) этикетка или их макеты;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техническое описание продукции с указанием условий применения (использования), другие нормативные и технические документы о составе и условиях применения;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контракт (договор) или сведения о контракте (договоре) на поставку продукции (при необходимости).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11. Документы на иностранных языках, предоставляемые для цели проведения санитарно-эпидемиологической экспертизы, должны быть переведены на русский язык, копии документов и их переводы должны быть заверены в установленном порядке.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12. Для проведения санитарно-эпидемиологической экспертизы проектной документации представляются заявление и проектная документация с ее обоснованием.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12.1. В целях выдачи санитарно-эпидемиологического заключения о соответствии (не соответствии) размещения Объекта предоставляются следующие документы: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1) заявление с указанием кадастрового номера земельного участка, на котором предусматривается размещение Объекта (при наличии), и сведений о функциональном назначении Объекта с указанием его основных технико-экономических параметров - предельной высоты, площади застройки (для объектов социального и жилищного назначения), типов водоснабжения и водоотведения, класса опасности &lt;2&gt; (при наличии);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--------------------------------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&lt;2&gt; В соответствии с </w:t>
      </w:r>
      <w:hyperlink r:id="rId32" w:history="1">
        <w:r w:rsidRPr="0071683A">
          <w:t>санитарными правилами</w:t>
        </w:r>
      </w:hyperlink>
      <w:r w:rsidRPr="0071683A">
        <w:t xml:space="preserve"> СанПиН 2.2.1/2.1.1.1200-03 "Санитарно-защитные зоны и санитарная классификация предприятий, сооружений и иных объектов", утвержденными постановлением Главного государственного санитарного врача Российской </w:t>
      </w:r>
      <w:r w:rsidRPr="0071683A">
        <w:lastRenderedPageBreak/>
        <w:t>Федерации от 25.09.2007 N 74, зарегистрированным Минюстом России 25.01.2008, регистрационный номер 10995, с изменениями, внесенными постановлениями Главного государственного санитарного врача Российской Федерации от 10.04.2008 N 25 (зарегистрировано Минюстом России 07.05.2008, регистрационный N 11637); от 06.10.2009 N 61 (зарегистрировано Минюстом России 27.10.2009, регистрационный N 15115); от 09.09.2010 N 122 (зарегистрировано Минюстом России 12.10.2010, регистрационный N 18699); от 25.04.2014 N 31 (зарегистрировано Минюстом России 20.05.2014, регистрационный N 32330).</w:t>
      </w:r>
    </w:p>
    <w:p w:rsidR="0071683A" w:rsidRPr="0071683A" w:rsidRDefault="0071683A">
      <w:pPr>
        <w:pStyle w:val="ConsPlusNormal"/>
        <w:jc w:val="both"/>
      </w:pPr>
    </w:p>
    <w:p w:rsidR="0071683A" w:rsidRPr="0071683A" w:rsidRDefault="0071683A">
      <w:pPr>
        <w:pStyle w:val="ConsPlusNormal"/>
        <w:ind w:firstLine="540"/>
        <w:jc w:val="both"/>
      </w:pPr>
      <w:r w:rsidRPr="0071683A">
        <w:t xml:space="preserve">2) градостроительный план земельного участка, на котором предусматривается размещение Объекта (в случае подготовки проектной документации линейного объекта проект планировки территории и проект межевания территории, на которой размещается Объект), с информацией о расположении данного земельного участка (территории) в пределах границ, предусмотренных </w:t>
      </w:r>
      <w:hyperlink r:id="rId33" w:history="1">
        <w:r w:rsidRPr="0071683A">
          <w:t>частями 1</w:t>
        </w:r>
      </w:hyperlink>
      <w:r w:rsidRPr="0071683A">
        <w:t xml:space="preserve"> или </w:t>
      </w:r>
      <w:hyperlink r:id="rId34" w:history="1">
        <w:r w:rsidRPr="0071683A">
          <w:t>2 статьи 4</w:t>
        </w:r>
      </w:hyperlink>
      <w:r w:rsidRPr="0071683A">
        <w:t xml:space="preserve"> Федерального закона N 135-ФЗ;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3) экспертное заключение о соответствии (не соответствии) размещения Объекта санитарно-эпидемиологическим требованиям по результатам санитарно-эпидемиологической экспертизы.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В случае если санитарно-защитная зона аэродрома не установлена либо санитарно-защитная зона аэродрома установлена, но земельный участок, на котором предусматривается размещение Объекта, не входит в границы данной зоны, к экспертному заключению прилагаются протоколы исследований (испытаний) качества атмосферного воздуха, уровней шума и электромагнитного излучения, выполненных аккредитованной организацией.</w:t>
      </w:r>
    </w:p>
    <w:p w:rsidR="0071683A" w:rsidRPr="0071683A" w:rsidRDefault="0071683A">
      <w:pPr>
        <w:pStyle w:val="ConsPlusNormal"/>
        <w:jc w:val="both"/>
      </w:pPr>
      <w:r w:rsidRPr="0071683A">
        <w:t xml:space="preserve">(п. 12.1 введен </w:t>
      </w:r>
      <w:hyperlink r:id="rId35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01.12.2017 N 1117)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13. Для проведения санитарно-эпидемиологической экспертизы видов деятельности (работ, услуг) представляются заявление о проведении санитарно-эпидемиологической экспертизы или иные основания, указанные в </w:t>
      </w:r>
      <w:hyperlink w:anchor="P76" w:history="1">
        <w:r w:rsidRPr="0071683A">
          <w:t>п. 4</w:t>
        </w:r>
      </w:hyperlink>
      <w:r w:rsidRPr="0071683A">
        <w:t xml:space="preserve"> настоящего Порядка, правоустанавливающие документы или их копии.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14. Действия (бездействие) должностных лиц при оформлении санитарно-эпидемиологических заключений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Жалобы относительно санитарно-эпидемиологических экспертиз, обследований, исследований, испытаний и токсикологических, гигиенических и иных видов оценок разрешаются в порядке, установленном законодательством Российской Федерации.</w:t>
      </w: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jc w:val="right"/>
        <w:outlineLvl w:val="0"/>
      </w:pPr>
      <w:r w:rsidRPr="0071683A">
        <w:t>Приложение N 2</w:t>
      </w:r>
    </w:p>
    <w:p w:rsidR="0071683A" w:rsidRPr="0071683A" w:rsidRDefault="0071683A">
      <w:pPr>
        <w:pStyle w:val="ConsPlusNormal"/>
        <w:jc w:val="right"/>
      </w:pPr>
    </w:p>
    <w:p w:rsidR="0071683A" w:rsidRPr="0071683A" w:rsidRDefault="0071683A">
      <w:pPr>
        <w:pStyle w:val="ConsPlusNormal"/>
        <w:jc w:val="right"/>
      </w:pPr>
      <w:r w:rsidRPr="0071683A">
        <w:t>Утвержден</w:t>
      </w:r>
    </w:p>
    <w:p w:rsidR="0071683A" w:rsidRPr="0071683A" w:rsidRDefault="0071683A">
      <w:pPr>
        <w:pStyle w:val="ConsPlusNormal"/>
        <w:jc w:val="right"/>
      </w:pPr>
      <w:r w:rsidRPr="0071683A">
        <w:t xml:space="preserve">Приказом </w:t>
      </w:r>
      <w:proofErr w:type="spellStart"/>
      <w:r w:rsidRPr="0071683A">
        <w:t>Роспотребнадзора</w:t>
      </w:r>
      <w:proofErr w:type="spellEnd"/>
    </w:p>
    <w:p w:rsidR="0071683A" w:rsidRPr="0071683A" w:rsidRDefault="0071683A">
      <w:pPr>
        <w:pStyle w:val="ConsPlusNormal"/>
        <w:jc w:val="right"/>
      </w:pPr>
      <w:r w:rsidRPr="0071683A">
        <w:t>от 19.07.2007 N 224</w:t>
      </w:r>
    </w:p>
    <w:p w:rsidR="0071683A" w:rsidRPr="0071683A" w:rsidRDefault="0071683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683A" w:rsidRPr="00716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83A" w:rsidRPr="0071683A" w:rsidRDefault="0071683A">
            <w:pPr>
              <w:pStyle w:val="ConsPlusNormal"/>
              <w:jc w:val="both"/>
            </w:pPr>
            <w:proofErr w:type="spellStart"/>
            <w:r w:rsidRPr="0071683A">
              <w:t>КонсультантПлюс</w:t>
            </w:r>
            <w:proofErr w:type="spellEnd"/>
            <w:r w:rsidRPr="0071683A">
              <w:t>: примечание.</w:t>
            </w:r>
          </w:p>
          <w:p w:rsidR="0071683A" w:rsidRPr="0071683A" w:rsidRDefault="0071683A">
            <w:pPr>
              <w:pStyle w:val="ConsPlusNormal"/>
              <w:jc w:val="both"/>
            </w:pPr>
            <w:r w:rsidRPr="0071683A">
              <w:t xml:space="preserve">О порядке выдачи санитарно-эпидемиологических заключений см. также </w:t>
            </w:r>
            <w:hyperlink r:id="rId36" w:history="1">
              <w:r w:rsidRPr="0071683A">
                <w:t>письмо</w:t>
              </w:r>
            </w:hyperlink>
            <w:r w:rsidRPr="0071683A">
              <w:t xml:space="preserve"> </w:t>
            </w:r>
            <w:proofErr w:type="spellStart"/>
            <w:r w:rsidRPr="0071683A">
              <w:t>Роспотребнадзора</w:t>
            </w:r>
            <w:proofErr w:type="spellEnd"/>
            <w:r w:rsidRPr="0071683A">
              <w:t xml:space="preserve"> от 29.06.2010 N 01/9646-0-32.</w:t>
            </w:r>
          </w:p>
        </w:tc>
      </w:tr>
    </w:tbl>
    <w:p w:rsidR="0071683A" w:rsidRPr="0071683A" w:rsidRDefault="00716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683A" w:rsidRPr="00716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83A" w:rsidRPr="0071683A" w:rsidRDefault="0071683A">
            <w:pPr>
              <w:pStyle w:val="ConsPlusNormal"/>
              <w:jc w:val="both"/>
            </w:pPr>
            <w:proofErr w:type="spellStart"/>
            <w:r w:rsidRPr="0071683A">
              <w:t>КонсультантПлюс</w:t>
            </w:r>
            <w:proofErr w:type="spellEnd"/>
            <w:r w:rsidRPr="0071683A">
              <w:t>: примечание.</w:t>
            </w:r>
          </w:p>
          <w:p w:rsidR="0071683A" w:rsidRPr="0071683A" w:rsidRDefault="0071683A">
            <w:pPr>
              <w:pStyle w:val="ConsPlusNormal"/>
              <w:jc w:val="both"/>
            </w:pPr>
            <w:r w:rsidRPr="0071683A">
              <w:lastRenderedPageBreak/>
              <w:t xml:space="preserve">По вопросу, касающемуся отнесения товаров, поступающих на таможенную территорию, к товарам, указанным в разделах II и III Единого перечня, см. письма ФТС РФ от 01.12.2010 </w:t>
            </w:r>
            <w:hyperlink r:id="rId37" w:history="1">
              <w:r w:rsidRPr="0071683A">
                <w:t>N 14-82/58481</w:t>
              </w:r>
            </w:hyperlink>
            <w:r w:rsidRPr="0071683A">
              <w:t xml:space="preserve">, </w:t>
            </w:r>
            <w:proofErr w:type="spellStart"/>
            <w:r w:rsidRPr="0071683A">
              <w:t>Роспотребнадзора</w:t>
            </w:r>
            <w:proofErr w:type="spellEnd"/>
            <w:r w:rsidRPr="0071683A">
              <w:t xml:space="preserve"> </w:t>
            </w:r>
            <w:hyperlink r:id="rId38" w:history="1">
              <w:r w:rsidRPr="0071683A">
                <w:t>N 01/11144-10-32</w:t>
              </w:r>
            </w:hyperlink>
            <w:r w:rsidRPr="0071683A">
              <w:t>, ФТС РФ N 01-11/36775 от 27.07.2010.</w:t>
            </w:r>
          </w:p>
        </w:tc>
      </w:tr>
    </w:tbl>
    <w:p w:rsidR="0071683A" w:rsidRPr="0071683A" w:rsidRDefault="0071683A">
      <w:pPr>
        <w:pStyle w:val="ConsPlusTitle"/>
        <w:spacing w:before="280"/>
        <w:jc w:val="center"/>
      </w:pPr>
      <w:bookmarkStart w:id="3" w:name="P145"/>
      <w:bookmarkEnd w:id="3"/>
      <w:r w:rsidRPr="0071683A">
        <w:lastRenderedPageBreak/>
        <w:t>ПОРЯДОК</w:t>
      </w:r>
    </w:p>
    <w:p w:rsidR="0071683A" w:rsidRPr="0071683A" w:rsidRDefault="0071683A">
      <w:pPr>
        <w:pStyle w:val="ConsPlusTitle"/>
        <w:jc w:val="center"/>
      </w:pPr>
      <w:r w:rsidRPr="0071683A">
        <w:t>ВЫДАЧИ САНИТАРНО-ЭПИДЕМИОЛОГИЧЕСКИХ ЗАКЛЮЧЕНИЙ</w:t>
      </w:r>
    </w:p>
    <w:p w:rsidR="0071683A" w:rsidRPr="0071683A" w:rsidRDefault="00716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683A" w:rsidRPr="00716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83A" w:rsidRPr="0071683A" w:rsidRDefault="0071683A">
            <w:pPr>
              <w:pStyle w:val="ConsPlusNormal"/>
              <w:jc w:val="center"/>
            </w:pPr>
            <w:r w:rsidRPr="0071683A">
              <w:t>Список изменяющих документов</w:t>
            </w:r>
          </w:p>
          <w:p w:rsidR="0071683A" w:rsidRPr="0071683A" w:rsidRDefault="0071683A">
            <w:pPr>
              <w:pStyle w:val="ConsPlusNormal"/>
              <w:jc w:val="center"/>
            </w:pPr>
            <w:r w:rsidRPr="0071683A">
              <w:t xml:space="preserve">(в ред. Приказов </w:t>
            </w:r>
            <w:proofErr w:type="spellStart"/>
            <w:r w:rsidRPr="0071683A">
              <w:t>Роспотребнадзора</w:t>
            </w:r>
            <w:proofErr w:type="spellEnd"/>
            <w:r w:rsidRPr="0071683A">
              <w:t xml:space="preserve"> от 30.04.2009 </w:t>
            </w:r>
            <w:hyperlink r:id="rId39" w:history="1">
              <w:r w:rsidRPr="0071683A">
                <w:t>N 359</w:t>
              </w:r>
            </w:hyperlink>
            <w:r w:rsidRPr="0071683A">
              <w:t>,</w:t>
            </w:r>
          </w:p>
          <w:p w:rsidR="0071683A" w:rsidRPr="0071683A" w:rsidRDefault="0071683A">
            <w:pPr>
              <w:pStyle w:val="ConsPlusNormal"/>
              <w:jc w:val="center"/>
            </w:pPr>
            <w:r w:rsidRPr="0071683A">
              <w:t xml:space="preserve">от 12.08.2010 </w:t>
            </w:r>
            <w:hyperlink r:id="rId40" w:history="1">
              <w:r w:rsidRPr="0071683A">
                <w:t>N 309</w:t>
              </w:r>
            </w:hyperlink>
            <w:r w:rsidRPr="0071683A">
              <w:t xml:space="preserve">, от 04.04.2017 </w:t>
            </w:r>
            <w:hyperlink r:id="rId41" w:history="1">
              <w:r w:rsidRPr="0071683A">
                <w:t>N 208</w:t>
              </w:r>
            </w:hyperlink>
            <w:r w:rsidRPr="0071683A">
              <w:t xml:space="preserve">, от 01.12.2017 </w:t>
            </w:r>
            <w:hyperlink r:id="rId42" w:history="1">
              <w:r w:rsidRPr="0071683A">
                <w:t>N 1117</w:t>
              </w:r>
            </w:hyperlink>
            <w:r w:rsidRPr="0071683A">
              <w:t>,</w:t>
            </w:r>
          </w:p>
          <w:p w:rsidR="0071683A" w:rsidRPr="0071683A" w:rsidRDefault="0071683A">
            <w:pPr>
              <w:pStyle w:val="ConsPlusNormal"/>
              <w:jc w:val="center"/>
            </w:pPr>
            <w:r w:rsidRPr="0071683A">
              <w:t xml:space="preserve">от 16.11.2018 </w:t>
            </w:r>
            <w:hyperlink r:id="rId43" w:history="1">
              <w:r w:rsidRPr="0071683A">
                <w:t>N 950</w:t>
              </w:r>
            </w:hyperlink>
            <w:r w:rsidRPr="0071683A">
              <w:t>)</w:t>
            </w:r>
          </w:p>
        </w:tc>
      </w:tr>
    </w:tbl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  <w:bookmarkStart w:id="4" w:name="P152"/>
      <w:bookmarkEnd w:id="4"/>
      <w:r w:rsidRPr="0071683A">
        <w:t>1. Санитарно-эпидемиологические заключения выдаются на следующую продукцию: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1) пищевые продукты (продукты в натуральном или переработанном виде, употребляемые человеком в пищу, алкогольная продукция (в том числе пиво), безалкогольные напитки, жевательная резинка, а также продовольственное сырье, пищевые продукты, полученные из генетически модифицированных источников), за исключением подлежащих государственной регистрации </w:t>
      </w:r>
      <w:proofErr w:type="spellStart"/>
      <w:r w:rsidRPr="0071683A">
        <w:t>Роспотребнадзором</w:t>
      </w:r>
      <w:proofErr w:type="spellEnd"/>
      <w:r w:rsidRPr="0071683A">
        <w:t>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2) товары для детей: игры и игрушки, постельное белье, одежда, обувь, учебные пособия, мебель, коляски, сумки (ранцы, рюкзаки, портфели и т.п.), искусственные полимерные и синтетические материалы для изготовления товаров детского ассортимента;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3) материалы, оборудование, вещества, устройства, применяемые в сфере хозяйственно-питьевого водоснабжении и при очистке сточных вод, в плавательных бассейнах, за исключением материалов, веществ, подлежащих государственной регистрации </w:t>
      </w:r>
      <w:proofErr w:type="spellStart"/>
      <w:r w:rsidRPr="0071683A">
        <w:t>Роспотребнадзором</w:t>
      </w:r>
      <w:proofErr w:type="spellEnd"/>
      <w:r w:rsidRPr="0071683A">
        <w:t>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4) парфюмерно-косметические средства, средства гигиены полости рта, за исключением подлежащих государственной регистрации </w:t>
      </w:r>
      <w:proofErr w:type="spellStart"/>
      <w:r w:rsidRPr="0071683A">
        <w:t>Роспотребнадзором</w:t>
      </w:r>
      <w:proofErr w:type="spellEnd"/>
      <w:r w:rsidRPr="0071683A">
        <w:t>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5) химическая и нефтехимическая продукция производственного назначения, товары бытовой химии, за исключением подлежащих государственной регистрации </w:t>
      </w:r>
      <w:proofErr w:type="spellStart"/>
      <w:r w:rsidRPr="0071683A">
        <w:t>Роспотребнадзором</w:t>
      </w:r>
      <w:proofErr w:type="spellEnd"/>
      <w:r w:rsidRPr="0071683A">
        <w:t>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6) полимерные и синтетические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7) 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8) издательская продукция: учебные издания и пособия для общеобразовательных средних и высших учебных заведений, книжные и журнальные издания для детей и подростков;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9) изделия из натурального сырья, подвергающегося в процессе производства обработке (окраске, пропитке и т.д.);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10) материалы для изделий (изделия), контактирующих с кожей человека, одежда, обувь;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11) продукция, изделия, являющиеся источником ионизирующего излучения, в том числе генерирующего, а также изделия и товары, содержащие радиоактивные вещества;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lastRenderedPageBreak/>
        <w:t>12) 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и использования в народном хозяйстве, лом черных и цветных металлов (металлолом);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13) сигареты и табачное сырье;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14) средства индивидуальной защиты;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15) пестициды и </w:t>
      </w:r>
      <w:proofErr w:type="spellStart"/>
      <w:r w:rsidRPr="0071683A">
        <w:t>агрохимикаты</w:t>
      </w:r>
      <w:proofErr w:type="spellEnd"/>
      <w:r w:rsidRPr="0071683A">
        <w:t>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16) материалы, изделия и оборудование, контактирующие с пищевыми продуктами;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17) оборудование, материалы для </w:t>
      </w:r>
      <w:proofErr w:type="spellStart"/>
      <w:r w:rsidRPr="0071683A">
        <w:t>воздухоподготовки</w:t>
      </w:r>
      <w:proofErr w:type="spellEnd"/>
      <w:r w:rsidRPr="0071683A">
        <w:t xml:space="preserve">, </w:t>
      </w:r>
      <w:proofErr w:type="spellStart"/>
      <w:r w:rsidRPr="0071683A">
        <w:t>воздухоочистки</w:t>
      </w:r>
      <w:proofErr w:type="spellEnd"/>
      <w:r w:rsidRPr="0071683A">
        <w:t xml:space="preserve"> и фильтрации;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18) антигололедные реагенты.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bookmarkStart w:id="5" w:name="P171"/>
      <w:bookmarkEnd w:id="5"/>
      <w:r w:rsidRPr="0071683A">
        <w:t>2. Исключительно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и заместителями руководителя Федеральной службы по надзору в сфере защиты прав потребителей и благополучия человека - заместителями главного государственного врача Российской Федерации осуществляется выдача санитарно-эпидемиологических заключений на следующую продукцию: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1) травяные чаи, сырье для производства продуктов детского питания, включая лекарственное растительное сырье, пищевые волокна; энергетические напитки (безалкогольные, слабоалкогольные), растительные экстракты для использования в пищевой промышленности;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2) учебные издания для общего и начального профессионального образования с грифом Министерства образования и науки Российской Федерации;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3) реагенты, используемые для подготовки питьевой воды, за исключением подлежащих государственной регистрации </w:t>
      </w:r>
      <w:proofErr w:type="spellStart"/>
      <w:r w:rsidRPr="0071683A">
        <w:t>Роспотребнадзором</w:t>
      </w:r>
      <w:proofErr w:type="spellEnd"/>
      <w:r w:rsidRPr="0071683A">
        <w:t>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4) бытовые устройства, предназначенные для доочистки питьевой воды;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5) материалы для изготовления вентиляционных систем, ионизаторы;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6) медицинская техника, инструменты и гигиенические средства, в том числе физиотерапевтическое, диагностическое и лечебное оборудование;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7) продукция, содержащая источники ионизирующего излучения, в том числе генерирующего, предназначенная для серийного производства или при использовании новых технологий; материалы и изделия с эффективной удельной активностью природных радионуклидов выше 740 Бк/кг;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8) новые материалы, используемые в практике питьевого водоснабжения;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9) пестициды и </w:t>
      </w:r>
      <w:proofErr w:type="spellStart"/>
      <w:r w:rsidRPr="0071683A">
        <w:t>агрохимикаты</w:t>
      </w:r>
      <w:proofErr w:type="spellEnd"/>
      <w:r w:rsidRPr="0071683A">
        <w:t>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3. Руководителями территориальных органов Федеральной службы по надзору в сфере защиты прав потребителей и благополучия человека - главными государственными санитарными врачами по субъектам Российской Федерации и заместителями руководителя территориальных органов Федеральной службы по надзору в сфере защиты прав потребителей и благополучия человека - заместителями главного государственного врача по субъектам Российской Федерации осуществляется выдача санитарно-эпидемиологических заключений на продукцию, указанную в </w:t>
      </w:r>
      <w:hyperlink w:anchor="P152" w:history="1">
        <w:r w:rsidRPr="0071683A">
          <w:t>пункте 1</w:t>
        </w:r>
      </w:hyperlink>
      <w:r w:rsidRPr="0071683A">
        <w:t xml:space="preserve">, за исключением продукции, указанной в </w:t>
      </w:r>
      <w:hyperlink w:anchor="P171" w:history="1">
        <w:r w:rsidRPr="0071683A">
          <w:t>пункте 2</w:t>
        </w:r>
      </w:hyperlink>
      <w:r w:rsidRPr="0071683A">
        <w:t>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lastRenderedPageBreak/>
        <w:t xml:space="preserve">Руководитель Управления Федеральной службы по надзору в сфере защиты прав потребителей и благополучия человека по железнодорожному транспорту - главный государственный санитарный врач Российской Федерации по железнодорожному транспорту и его заместители выдают санитарно-эпидемиологические заключения на виды деятельности (работы, услуги), осуществляемые исключительно на объектах железнодорожного транспорта, проектную документацию, продукцию, указанную в </w:t>
      </w:r>
      <w:hyperlink w:anchor="P152" w:history="1">
        <w:r w:rsidRPr="0071683A">
          <w:t>п. 1</w:t>
        </w:r>
      </w:hyperlink>
      <w:r w:rsidRPr="0071683A">
        <w:t xml:space="preserve">, за исключением продукции, указанной в </w:t>
      </w:r>
      <w:hyperlink w:anchor="P171" w:history="1">
        <w:r w:rsidRPr="0071683A">
          <w:t>п. 2</w:t>
        </w:r>
      </w:hyperlink>
      <w:r w:rsidRPr="0071683A">
        <w:t>, - предназначенные для использования исключительно на объектах железнодорожного транспорта.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4. Санитарно-эпидемиологические заключения на продукцию, поступающую для таможенного оформления в субъект Российской Федерации, выдаются руководителем территориального органа Федеральной службы по надзору в сфере защиты прав потребителей и благополучия человека - главным государственным санитарным врачом по соответствующему субъекту Российской Федерации, за исключением продукции, указанной в </w:t>
      </w:r>
      <w:hyperlink w:anchor="P171" w:history="1">
        <w:r w:rsidRPr="0071683A">
          <w:t>пункте 2</w:t>
        </w:r>
      </w:hyperlink>
      <w:r w:rsidRPr="0071683A">
        <w:t>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5. Выдачу санитарно-эпидемиологических заключений на виды деятельности (работы, услуги), продукцию, проектную документацию в субъектах Российской Федерации осуществляют руководитель Федеральной службы по надзору в сфере защиты прав потребителей и благополучия человека - главный государственный санитарный врач и его заместители и руководители территориальных органов Федеральной службы по надзору в сфере защиты прав потребителей и благополучия человека - главные государственные санитарные врачи по субъектам Российской Федерации и их заместители.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5.1. Выдача санитарно-эпидемиологического заключения о соответствии (несоответствии) размещения Объекта осуществляется в срок, не превышающий 10 дней, руководителями территориальных органов Федеральной службы по надзору в сфере защиты прав потребителей и благополучия человека - главными государственными санитарными врачами по субъектам Российской Федерации и их заместителями.</w:t>
      </w:r>
    </w:p>
    <w:p w:rsidR="0071683A" w:rsidRPr="0071683A" w:rsidRDefault="0071683A">
      <w:pPr>
        <w:pStyle w:val="ConsPlusNormal"/>
        <w:jc w:val="both"/>
      </w:pPr>
      <w:r w:rsidRPr="0071683A">
        <w:t xml:space="preserve">(п. 5.1 введен </w:t>
      </w:r>
      <w:hyperlink r:id="rId44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01.12.2017 N 1117)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5.2. Выдача санитарно-эпидемиологического заключения на проект санитарно-защитной зоны осуществляется в срок, не превышающий 15 рабочих дней, руководителями территориальных органов Федеральной службы по надзору в сфере защиты прав потребителей и благополучия человека - главными государственными санитарными врачами по субъектам Российской Федерации и их заместителями.</w:t>
      </w:r>
    </w:p>
    <w:p w:rsidR="0071683A" w:rsidRPr="0071683A" w:rsidRDefault="0071683A">
      <w:pPr>
        <w:pStyle w:val="ConsPlusNormal"/>
        <w:jc w:val="both"/>
      </w:pPr>
      <w:r w:rsidRPr="0071683A">
        <w:t xml:space="preserve">(п. 5.2 введен </w:t>
      </w:r>
      <w:hyperlink r:id="rId45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16.11.2018 N 950)</w:t>
      </w:r>
    </w:p>
    <w:p w:rsidR="0071683A" w:rsidRPr="0071683A" w:rsidRDefault="00716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683A" w:rsidRPr="00716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83A" w:rsidRPr="0071683A" w:rsidRDefault="0071683A">
            <w:pPr>
              <w:pStyle w:val="ConsPlusNormal"/>
              <w:jc w:val="both"/>
            </w:pPr>
            <w:proofErr w:type="spellStart"/>
            <w:r w:rsidRPr="0071683A">
              <w:t>КонсультантПлюс</w:t>
            </w:r>
            <w:proofErr w:type="spellEnd"/>
            <w:r w:rsidRPr="0071683A">
              <w:t>: примечание.</w:t>
            </w:r>
          </w:p>
          <w:p w:rsidR="0071683A" w:rsidRPr="0071683A" w:rsidRDefault="0071683A">
            <w:pPr>
              <w:pStyle w:val="ConsPlusNormal"/>
              <w:jc w:val="both"/>
            </w:pPr>
            <w:r w:rsidRPr="0071683A">
              <w:t xml:space="preserve">В соответствии с действующей редакцией Федерального </w:t>
            </w:r>
            <w:hyperlink r:id="rId46" w:history="1">
              <w:r w:rsidRPr="0071683A">
                <w:t>закона</w:t>
              </w:r>
            </w:hyperlink>
            <w:r w:rsidRPr="0071683A">
              <w:t xml:space="preserve"> от 30.03.1999 N 52-ФЗ выдача санитарно-эпидемиологических заключений не предусмотрена на следующие виды деятельности:</w:t>
            </w:r>
          </w:p>
          <w:p w:rsidR="0071683A" w:rsidRPr="0071683A" w:rsidRDefault="0071683A">
            <w:pPr>
              <w:pStyle w:val="ConsPlusNormal"/>
              <w:jc w:val="both"/>
            </w:pPr>
            <w:r w:rsidRPr="0071683A">
              <w:t>- производство лекарственных средств;</w:t>
            </w:r>
          </w:p>
          <w:p w:rsidR="0071683A" w:rsidRPr="0071683A" w:rsidRDefault="0071683A">
            <w:pPr>
              <w:pStyle w:val="ConsPlusNormal"/>
              <w:jc w:val="both"/>
            </w:pPr>
            <w:r w:rsidRPr="0071683A">
              <w:t>- деятельность, связанная с использованием возбудителей инфекционных заболеваний;</w:t>
            </w:r>
          </w:p>
          <w:p w:rsidR="0071683A" w:rsidRPr="0071683A" w:rsidRDefault="0071683A">
            <w:pPr>
              <w:pStyle w:val="ConsPlusNormal"/>
              <w:jc w:val="both"/>
            </w:pPr>
            <w:r w:rsidRPr="0071683A">
              <w:t>- производство и оборот этилового спирта, алкогольной и спиртосодержащей продукции;</w:t>
            </w:r>
          </w:p>
          <w:p w:rsidR="0071683A" w:rsidRPr="0071683A" w:rsidRDefault="0071683A">
            <w:pPr>
              <w:pStyle w:val="ConsPlusNormal"/>
              <w:jc w:val="both"/>
            </w:pPr>
            <w:r w:rsidRPr="0071683A">
              <w:t>- деятельность, связанная с использованием источников ионизирующего излучения.</w:t>
            </w:r>
          </w:p>
          <w:p w:rsidR="0071683A" w:rsidRPr="0071683A" w:rsidRDefault="0071683A">
            <w:pPr>
              <w:pStyle w:val="ConsPlusNormal"/>
              <w:jc w:val="both"/>
            </w:pPr>
            <w:r w:rsidRPr="0071683A">
              <w:t xml:space="preserve">По данному вопросу см. также </w:t>
            </w:r>
            <w:hyperlink r:id="rId47" w:history="1">
              <w:r w:rsidRPr="0071683A">
                <w:t>письмо</w:t>
              </w:r>
            </w:hyperlink>
            <w:r w:rsidRPr="0071683A">
              <w:t xml:space="preserve"> </w:t>
            </w:r>
            <w:proofErr w:type="spellStart"/>
            <w:r w:rsidRPr="0071683A">
              <w:t>Роспотребнадзора</w:t>
            </w:r>
            <w:proofErr w:type="spellEnd"/>
            <w:r w:rsidRPr="0071683A">
              <w:t xml:space="preserve"> от 03.10.2011 N 01/12592-1-32.</w:t>
            </w:r>
          </w:p>
        </w:tc>
      </w:tr>
    </w:tbl>
    <w:p w:rsidR="0071683A" w:rsidRPr="0071683A" w:rsidRDefault="0071683A">
      <w:pPr>
        <w:pStyle w:val="ConsPlusNormal"/>
        <w:spacing w:before="280"/>
        <w:ind w:firstLine="540"/>
        <w:jc w:val="both"/>
      </w:pPr>
      <w:r w:rsidRPr="0071683A">
        <w:t>6. Санитарно-эпидемиологические заключения выдаются о соответствии (несоответствии) санитарным правилам зданий, строений, сооружений, помещений, оборудования и иного имущества, которые предполагается использовать для осуществления следующих видов деятельности: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медицинская и фармацевтическая деятельность;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производство лекарственных средств;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lastRenderedPageBreak/>
        <w:t>- деятельность, связанная с использованием возбудителей инфекционных заболеваний;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производство и оборот этилового спирта, алкогольной и спиртосодержащей продукции;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образовательная деятельность;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деятельность, связанная с использованием источников ионизирующего излучения;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деятельность по сбору, использованию, обезвреживанию, транспортировке, размещению отходов I - IV класса опасности;</w:t>
      </w:r>
    </w:p>
    <w:p w:rsidR="0071683A" w:rsidRPr="0071683A" w:rsidRDefault="0071683A">
      <w:pPr>
        <w:pStyle w:val="ConsPlusNormal"/>
        <w:jc w:val="both"/>
      </w:pPr>
      <w:r w:rsidRPr="0071683A">
        <w:t xml:space="preserve">(в ред. </w:t>
      </w:r>
      <w:hyperlink r:id="rId48" w:history="1">
        <w:r w:rsidRPr="0071683A">
          <w:t>Приказа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12.08.2010 N 309)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деятельность по организации отдыха детей и их оздоровления.</w:t>
      </w:r>
    </w:p>
    <w:p w:rsidR="0071683A" w:rsidRPr="0071683A" w:rsidRDefault="0071683A">
      <w:pPr>
        <w:pStyle w:val="ConsPlusNormal"/>
        <w:jc w:val="both"/>
      </w:pPr>
      <w:r w:rsidRPr="0071683A">
        <w:t xml:space="preserve">(абзац введен </w:t>
      </w:r>
      <w:hyperlink r:id="rId49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04.04.2017 N 208)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При осуществлении деятельности на территории двух и более субъектов Российской Федерации санитарно-эпидемиологические заключения о соответствии (несоответствии) санитарным правилам зданий, строений, сооружений, помещений, оборудования и иного имущества, которые предполагается использовать для осуществления вида деятельности, выдаются отдельно для осуществления деятельности в каждом из субъектов Российской Федерации.</w:t>
      </w:r>
    </w:p>
    <w:p w:rsidR="0071683A" w:rsidRPr="0071683A" w:rsidRDefault="0071683A">
      <w:pPr>
        <w:pStyle w:val="ConsPlusNormal"/>
        <w:jc w:val="both"/>
      </w:pPr>
      <w:r w:rsidRPr="0071683A">
        <w:t xml:space="preserve">(абзац введен </w:t>
      </w:r>
      <w:hyperlink r:id="rId50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12.08.2010 N 309)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6.1. Санитарно-эпидемиологические заключения о соответствии (несоответствии) условий выполнения работ с биологическими веществами, биологическими и микробиологическими организмами и их токсинами, в том числе условий работы в области генной инженерии, санитарным правилам выдаются в целях осуществления следующих видов деятельности: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медицинская и фармацевтическая деятельность, связанная с использованием возбудителей инфекционных болезней;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деятельность по производству лекарственных средств, связанная с использованием возбудителей инфекционных болезней;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деятельность, связанная с использованием возбудителей инфекционных болезней, в том числе немедицинская деятельность;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образовательная деятельность, связанная с использованием возбудителей инфекционных болезней;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 деятельность по сбору, транспортированию, обработке, утилизации, обезвреживанию, размещению отходов I - IV класса опасности, в том числе отходов, образовавшихся при выполнении работ с использованием возбудителей инфекционных болезней.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Санитарно-эпидемиологические заключения о соответствии (несоответствии) условий выполнения работ с биологическими веществами, биологическими и микробиологическими организмами и их токсинами, в том числе условий работы в области генной инженерии, санитарным правилам выдаются на основании результатов санитарно-эпидемиологических экспертиз и (или) обследований (далее - обследования), проведенных органами, осуществляющими федеральный государственный санитарно-эпидемиологический надзор.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К проведению указанных обследований с целью выдачи санитарно-эпидемиологического заключения о соответствии (несоответствии) условий выполнения работ с возбудителями I - II группы патогенности санитарным правилам привлекаются учреждения системы противочумных учреждений </w:t>
      </w:r>
      <w:proofErr w:type="spellStart"/>
      <w:r w:rsidRPr="0071683A">
        <w:t>Роспотребнадзора</w:t>
      </w:r>
      <w:proofErr w:type="spellEnd"/>
      <w:r w:rsidRPr="0071683A">
        <w:t xml:space="preserve"> &lt;*&gt;, научно-исследовательские организации </w:t>
      </w:r>
      <w:proofErr w:type="spellStart"/>
      <w:r w:rsidRPr="0071683A">
        <w:t>Роспотребнадзора</w:t>
      </w:r>
      <w:proofErr w:type="spellEnd"/>
      <w:r w:rsidRPr="0071683A">
        <w:t xml:space="preserve"> и иные организации, аккредитованные в установленном порядке.</w:t>
      </w:r>
    </w:p>
    <w:p w:rsidR="0071683A" w:rsidRPr="0071683A" w:rsidRDefault="0071683A">
      <w:pPr>
        <w:pStyle w:val="ConsPlusNormal"/>
        <w:jc w:val="both"/>
      </w:pPr>
      <w:r w:rsidRPr="0071683A">
        <w:lastRenderedPageBreak/>
        <w:t xml:space="preserve">(п. 6.1 введен </w:t>
      </w:r>
      <w:hyperlink r:id="rId51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16.11.2018 N 950)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--------------------------------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&lt;*&gt; </w:t>
      </w:r>
      <w:hyperlink r:id="rId52" w:history="1">
        <w:r w:rsidRPr="0071683A">
          <w:t>Приказ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01.04.2015 N 274 "Об организации деятельности системы противочумных учреждений </w:t>
      </w:r>
      <w:proofErr w:type="spellStart"/>
      <w:r w:rsidRPr="0071683A">
        <w:t>Роспотребнадзора</w:t>
      </w:r>
      <w:proofErr w:type="spellEnd"/>
      <w:r w:rsidRPr="0071683A">
        <w:t>" (зарегистрирован Минюстом России 26.06.2015, регистрационный N 37785).</w:t>
      </w:r>
    </w:p>
    <w:p w:rsidR="0071683A" w:rsidRPr="0071683A" w:rsidRDefault="0071683A">
      <w:pPr>
        <w:pStyle w:val="ConsPlusNormal"/>
        <w:jc w:val="both"/>
      </w:pPr>
    </w:p>
    <w:p w:rsidR="0071683A" w:rsidRPr="0071683A" w:rsidRDefault="0071683A">
      <w:pPr>
        <w:pStyle w:val="ConsPlusNormal"/>
        <w:ind w:firstLine="540"/>
        <w:jc w:val="both"/>
      </w:pPr>
      <w:r w:rsidRPr="0071683A">
        <w:t>7. Выдачу санитарно-эпидемиологических заключений на виды деятельности (работы, услуги), продукцию, проектную документацию, предназначенные для использования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с особо опасными условиями труда и на отдельных территориях осуществляют главные государственные санитарные врачи (заместители главных государственных санитарных врачей) структурных подразделений и федеральных государственных учреждений федеральных органов исполнительной власти, обеспечивающих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с особо опасными условиями труда и на отдельных территориях. Действие санитарно-эпидемиологических заключений, выданных главными государственными санитарными врачами (заместителями главных государственных санитарных врачей) структурных подразделений и федеральных государственных учреждений федеральных органов исполнительной власти, обеспечивающих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с особо опасными условиями труда и на отдельных территориях, распространяется исключительно на поднадзорные им территории и объекты.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8. Федеральные государственные учреждения здравоохранения - центры гигиены и эпидемиологии по согласованию с территориальными органами </w:t>
      </w:r>
      <w:proofErr w:type="spellStart"/>
      <w:r w:rsidRPr="0071683A">
        <w:t>Роспотребнадзора</w:t>
      </w:r>
      <w:proofErr w:type="spellEnd"/>
      <w:r w:rsidRPr="0071683A">
        <w:t xml:space="preserve"> осуществляют проведение организационно-технических мероприятий, связанных с проведением санитарно-эпидемиологических экспертиз и выдачей санитарно-эпидемиологических заключений.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9. Срок действия санитарно-эпидемиологического заключения составляет: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на продукцию, за исключением партий лома черных и цветных металлов (металлолом), - пять лет;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на опытную партию продукции, партию лома черных и цветных металлов (металлолом) - до одного года;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на виды деятельности, работы, услуги - бессрочно, за исключением сезонных работ и работ с источниками ионизирующего излучения;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на работу с источниками ионизирующего излучения - не более пяти лет;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на проектную документацию - срок действия проектной документации;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на деятельность по организации отдыха детей и их оздоровления - 1 год;</w:t>
      </w:r>
    </w:p>
    <w:p w:rsidR="0071683A" w:rsidRPr="0071683A" w:rsidRDefault="0071683A">
      <w:pPr>
        <w:pStyle w:val="ConsPlusNormal"/>
        <w:jc w:val="both"/>
      </w:pPr>
      <w:r w:rsidRPr="0071683A">
        <w:t xml:space="preserve">(абзац введен </w:t>
      </w:r>
      <w:hyperlink r:id="rId53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04.04.2017 N 208)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на размещение Объекта - бессрочно;</w:t>
      </w:r>
    </w:p>
    <w:p w:rsidR="0071683A" w:rsidRPr="0071683A" w:rsidRDefault="0071683A">
      <w:pPr>
        <w:pStyle w:val="ConsPlusNormal"/>
        <w:jc w:val="both"/>
      </w:pPr>
      <w:r w:rsidRPr="0071683A">
        <w:t xml:space="preserve">(абзац введен </w:t>
      </w:r>
      <w:hyperlink r:id="rId54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01.12.2017 N 1117)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на соответствие условий выполнения работ с биологическими веществами, биологическими </w:t>
      </w:r>
      <w:r w:rsidRPr="0071683A">
        <w:lastRenderedPageBreak/>
        <w:t>и микробиологическими организмами и их токсинами, в том числе условия работы в области генной инженерии - 5 лет.</w:t>
      </w:r>
    </w:p>
    <w:p w:rsidR="0071683A" w:rsidRPr="0071683A" w:rsidRDefault="0071683A">
      <w:pPr>
        <w:pStyle w:val="ConsPlusNormal"/>
        <w:jc w:val="both"/>
      </w:pPr>
      <w:r w:rsidRPr="0071683A">
        <w:t xml:space="preserve">(абзац введен </w:t>
      </w:r>
      <w:hyperlink r:id="rId55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16.11.2018 N 950)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10. Санитарно-эпидемиологические заключения подлежат переоформлению в случаях реорганизации, изменения наименования, места нахождения юридического лица, изменения фамилии, имени и (в случае если имеется) отчества, места жительства индивидуального предпринимателя, являющихся изготовителями продукции или осуществляющих деятельность по оказанию работ (услуг), получателями санитарно-эпидемиологических заключений, изменения наименования, области применения продукции при изменении вида работ, группы патогенности (опасности) возбудителя инфекционной болезни.</w:t>
      </w:r>
    </w:p>
    <w:p w:rsidR="0071683A" w:rsidRPr="0071683A" w:rsidRDefault="0071683A">
      <w:pPr>
        <w:pStyle w:val="ConsPlusNormal"/>
        <w:jc w:val="both"/>
      </w:pPr>
      <w:r w:rsidRPr="0071683A">
        <w:t xml:space="preserve">(в ред. </w:t>
      </w:r>
      <w:hyperlink r:id="rId56" w:history="1">
        <w:r w:rsidRPr="0071683A">
          <w:t>Приказа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16.11.2018 N 950)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Для переоформления санитарно-эпидемиологического заключения указанными лицами подается заявление о переоформлении санитарно-эпидемиологического заключения с приложением документов, подтверждающих изменения.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При переоформлении санитарно-эпидемиологического заключения выдается санитарно-эпидемиологическое заключение с присвоением нового номера и даты с указанием в тексте санитарно-эпидемиологического заключения реквизитов (номера и даты выдачи) санитарно-эпидемиологического заключения, взамен которого выдается новое.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При переоформлении санитарно-эпидемиологического заключения, переоформляемое санитарно-эпидемиологическое заключение подлежит возврату в орган </w:t>
      </w:r>
      <w:proofErr w:type="spellStart"/>
      <w:r w:rsidRPr="0071683A">
        <w:t>Роспотребнадзора</w:t>
      </w:r>
      <w:proofErr w:type="spellEnd"/>
      <w:r w:rsidRPr="0071683A">
        <w:t xml:space="preserve"> по месту получения санитарно-эпидемиологического заключения.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В иных случаях переоформление санитарно-эпидемиологического заключения не производится.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11. В случае выявления несоответствия фактора среды обитания (либо хозяйственной или иной деятельности, либо продукции, либо работ и услуг) государственным санитарно-эпидемиологическим правилам и нормативам,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и его заместителем, руководителями территориальных органов Федеральной службы по надзору в сфере защиты прав потребителей и благополучия человека - главными государственными санитарными врачами по субъектам Российской Федерации, по железнодорожному транспорту и их заместителями выдаются санитарно-эпидемиологические заключения о несоответствии фактора среды обитания (либо хозяйственной или иной деятельности, либо продукции, либо работ и услуг) государственным санитарно-эпидемиологическим правилам и нормативам с указанием причины несоответствия.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Соответствующие сведения вносятся в Реестр санитарно-эпидемиологических заключений о соответствии (несоответствии) видов деятельности (работ, услуг), продукции, проектной документации требованиям государственных санитарно-эпидемиологических правил и нормативов.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12. Копии заключений заверяются органами </w:t>
      </w:r>
      <w:proofErr w:type="spellStart"/>
      <w:r w:rsidRPr="0071683A">
        <w:t>Роспотребнадзора</w:t>
      </w:r>
      <w:proofErr w:type="spellEnd"/>
      <w:r w:rsidRPr="0071683A">
        <w:t xml:space="preserve"> по месту выдачи заключения, защищаются двумя голографическими знаками в местах их размещения на оригинале или заверяются в установленном порядке.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 xml:space="preserve">13. </w:t>
      </w:r>
      <w:hyperlink r:id="rId57" w:history="1">
        <w:r w:rsidRPr="0071683A">
          <w:t>Выдача</w:t>
        </w:r>
      </w:hyperlink>
      <w:r w:rsidRPr="0071683A">
        <w:t xml:space="preserve">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 осуществляется на </w:t>
      </w:r>
      <w:hyperlink r:id="rId58" w:history="1">
        <w:r w:rsidRPr="0071683A">
          <w:t>бланках</w:t>
        </w:r>
      </w:hyperlink>
      <w:r w:rsidRPr="0071683A">
        <w:t>, являющихся защищенной полиграфической продукцией с уровнем защиты от подделки "В".</w:t>
      </w:r>
    </w:p>
    <w:p w:rsidR="0071683A" w:rsidRPr="0071683A" w:rsidRDefault="0071683A">
      <w:pPr>
        <w:pStyle w:val="ConsPlusNormal"/>
        <w:jc w:val="both"/>
      </w:pPr>
      <w:r w:rsidRPr="0071683A">
        <w:t xml:space="preserve">(п. 13 введен </w:t>
      </w:r>
      <w:hyperlink r:id="rId59" w:history="1">
        <w:r w:rsidRPr="0071683A">
          <w:t>Приказом</w:t>
        </w:r>
      </w:hyperlink>
      <w:r w:rsidRPr="0071683A">
        <w:t xml:space="preserve"> </w:t>
      </w:r>
      <w:proofErr w:type="spellStart"/>
      <w:r w:rsidRPr="0071683A">
        <w:t>Роспотребнадзора</w:t>
      </w:r>
      <w:proofErr w:type="spellEnd"/>
      <w:r w:rsidRPr="0071683A">
        <w:t xml:space="preserve"> от 30.04.2009 N 359)</w:t>
      </w: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jc w:val="right"/>
        <w:outlineLvl w:val="0"/>
      </w:pPr>
      <w:r w:rsidRPr="0071683A">
        <w:t>Приложение N 3</w:t>
      </w:r>
    </w:p>
    <w:p w:rsidR="0071683A" w:rsidRPr="0071683A" w:rsidRDefault="0071683A">
      <w:pPr>
        <w:pStyle w:val="ConsPlusNormal"/>
        <w:jc w:val="right"/>
      </w:pPr>
    </w:p>
    <w:p w:rsidR="0071683A" w:rsidRPr="0071683A" w:rsidRDefault="0071683A">
      <w:pPr>
        <w:pStyle w:val="ConsPlusNormal"/>
        <w:jc w:val="right"/>
      </w:pPr>
      <w:r w:rsidRPr="0071683A">
        <w:t>Утверждено</w:t>
      </w:r>
    </w:p>
    <w:p w:rsidR="0071683A" w:rsidRPr="0071683A" w:rsidRDefault="0071683A">
      <w:pPr>
        <w:pStyle w:val="ConsPlusNormal"/>
        <w:jc w:val="right"/>
      </w:pPr>
      <w:r w:rsidRPr="0071683A">
        <w:t xml:space="preserve">Приказом </w:t>
      </w:r>
      <w:proofErr w:type="spellStart"/>
      <w:r w:rsidRPr="0071683A">
        <w:t>Роспотребнадзора</w:t>
      </w:r>
      <w:proofErr w:type="spellEnd"/>
    </w:p>
    <w:p w:rsidR="0071683A" w:rsidRPr="0071683A" w:rsidRDefault="0071683A">
      <w:pPr>
        <w:pStyle w:val="ConsPlusNormal"/>
        <w:jc w:val="right"/>
      </w:pPr>
      <w:r w:rsidRPr="0071683A">
        <w:t>от 19.07.2007 N 224</w:t>
      </w:r>
    </w:p>
    <w:p w:rsidR="0071683A" w:rsidRPr="0071683A" w:rsidRDefault="0071683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683A" w:rsidRPr="00716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83A" w:rsidRPr="0071683A" w:rsidRDefault="0071683A">
            <w:pPr>
              <w:pStyle w:val="ConsPlusNormal"/>
              <w:jc w:val="both"/>
            </w:pPr>
            <w:proofErr w:type="spellStart"/>
            <w:r w:rsidRPr="0071683A">
              <w:t>КонсультантПлюс</w:t>
            </w:r>
            <w:proofErr w:type="spellEnd"/>
            <w:r w:rsidRPr="0071683A">
              <w:t>: примечание.</w:t>
            </w:r>
          </w:p>
          <w:p w:rsidR="0071683A" w:rsidRPr="0071683A" w:rsidRDefault="0071683A">
            <w:pPr>
              <w:pStyle w:val="ConsPlusNormal"/>
              <w:jc w:val="both"/>
            </w:pPr>
            <w:r w:rsidRPr="0071683A">
              <w:t>О ведении реестра выданных санитарно-эпидемиологических заключений см. также:</w:t>
            </w:r>
          </w:p>
          <w:p w:rsidR="0071683A" w:rsidRPr="0071683A" w:rsidRDefault="0071683A">
            <w:pPr>
              <w:pStyle w:val="ConsPlusNormal"/>
              <w:jc w:val="both"/>
            </w:pPr>
            <w:r w:rsidRPr="0071683A">
              <w:t xml:space="preserve">- Решение Комиссии Таможенного союза от 28.05.2010 N 299, которым, в частности, предусмотрена выдача единой формы документа, подтверждающего безопасность продукции (товаров) (Единая </w:t>
            </w:r>
            <w:hyperlink r:id="rId60" w:history="1">
              <w:r w:rsidRPr="0071683A">
                <w:t>форма</w:t>
              </w:r>
            </w:hyperlink>
            <w:r w:rsidRPr="0071683A">
              <w:t xml:space="preserve"> свидетельства о государственной регистрации) на всей территории таможенного союза, и утверждено </w:t>
            </w:r>
            <w:hyperlink r:id="rId61" w:history="1">
              <w:r w:rsidRPr="0071683A">
                <w:t>Положение</w:t>
              </w:r>
            </w:hyperlink>
            <w:r w:rsidRPr="0071683A">
              <w:t xml:space="preserve"> о ведении Реестра указанных свидетельств - с 1 июля 2010 года в части ведения реестра в отношении санитарно-эпидемиологических заключений, выдаваемых на продукцию (товары);</w:t>
            </w:r>
          </w:p>
          <w:p w:rsidR="0071683A" w:rsidRPr="0071683A" w:rsidRDefault="0071683A">
            <w:pPr>
              <w:pStyle w:val="ConsPlusNormal"/>
              <w:jc w:val="both"/>
            </w:pPr>
            <w:r w:rsidRPr="0071683A">
              <w:t xml:space="preserve">- Приказ </w:t>
            </w:r>
            <w:proofErr w:type="spellStart"/>
            <w:r w:rsidRPr="0071683A">
              <w:t>Роспотребнадзора</w:t>
            </w:r>
            <w:proofErr w:type="spellEnd"/>
            <w:r w:rsidRPr="0071683A">
              <w:t xml:space="preserve"> от 18.07.2012 N 775, утвердивший Административный </w:t>
            </w:r>
            <w:hyperlink r:id="rId62" w:history="1">
              <w:r w:rsidRPr="0071683A">
                <w:t>регламент</w:t>
              </w:r>
            </w:hyperlink>
            <w:r w:rsidRPr="0071683A">
              <w:t xml:space="preserve">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- в отношении заключений, выдаваемых на виды деятельности (работы, услуги) и проектную документацию.</w:t>
            </w:r>
          </w:p>
        </w:tc>
      </w:tr>
    </w:tbl>
    <w:p w:rsidR="0071683A" w:rsidRPr="0071683A" w:rsidRDefault="0071683A">
      <w:pPr>
        <w:pStyle w:val="ConsPlusTitle"/>
        <w:spacing w:before="280"/>
        <w:jc w:val="center"/>
      </w:pPr>
      <w:bookmarkStart w:id="6" w:name="P261"/>
      <w:bookmarkEnd w:id="6"/>
      <w:r w:rsidRPr="0071683A">
        <w:t>ПОЛОЖЕНИЕ</w:t>
      </w:r>
    </w:p>
    <w:p w:rsidR="0071683A" w:rsidRPr="0071683A" w:rsidRDefault="0071683A">
      <w:pPr>
        <w:pStyle w:val="ConsPlusTitle"/>
        <w:jc w:val="center"/>
      </w:pPr>
      <w:r w:rsidRPr="0071683A">
        <w:t>О РЕЕСТРЕ САНИТАРНО-ЭПИДЕМИОЛОГИЧЕСКИХ</w:t>
      </w:r>
    </w:p>
    <w:p w:rsidR="0071683A" w:rsidRPr="0071683A" w:rsidRDefault="0071683A">
      <w:pPr>
        <w:pStyle w:val="ConsPlusTitle"/>
        <w:jc w:val="center"/>
      </w:pPr>
      <w:r w:rsidRPr="0071683A">
        <w:t>ЗАКЛЮЧЕНИЙ О СООТВЕТСТВИИ (НЕСООТВЕТСТВИИ) ГОСУДАРСТВЕННЫМ</w:t>
      </w:r>
    </w:p>
    <w:p w:rsidR="0071683A" w:rsidRPr="0071683A" w:rsidRDefault="0071683A">
      <w:pPr>
        <w:pStyle w:val="ConsPlusTitle"/>
        <w:jc w:val="center"/>
      </w:pPr>
      <w:r w:rsidRPr="0071683A">
        <w:t>САНИТАРНО-ЭПИДЕМИОЛОГИЧЕСКИМ ПРАВИЛАМ И НОРМАТИВАМ ВИДОВ</w:t>
      </w:r>
    </w:p>
    <w:p w:rsidR="0071683A" w:rsidRPr="0071683A" w:rsidRDefault="0071683A">
      <w:pPr>
        <w:pStyle w:val="ConsPlusTitle"/>
        <w:jc w:val="center"/>
      </w:pPr>
      <w:r w:rsidRPr="0071683A">
        <w:t>ДЕЯТЕЛЬНОСТИ (РАБОТ, УСЛУГ), ПРОДУКЦИИ,</w:t>
      </w:r>
    </w:p>
    <w:p w:rsidR="0071683A" w:rsidRPr="0071683A" w:rsidRDefault="0071683A">
      <w:pPr>
        <w:pStyle w:val="ConsPlusTitle"/>
        <w:jc w:val="center"/>
      </w:pPr>
      <w:r w:rsidRPr="0071683A">
        <w:t>ПРОЕКТНОЙ ДОКУМЕНТАЦИИ</w:t>
      </w: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  <w:r w:rsidRPr="0071683A">
        <w:t>1. Настоящее положение устанавливает порядок ведения реестра санитарно-эпидемиологических заключений о соответствии (несоответствии) видов деятельности (работ, услуг), продукции, проектной документации требованиям государственных санитарно-эпидемиологических правил и нормативов (далее - Реестр).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2. Реестр ведется в целях информирования потребителей, производителей и поставщиков продукции, работ, услуг, населения о продукции, работах, услугах, проектной документации, прошедших санитарно-эпидемиологическую экспертизу в органах и учреждениях, осуществляющих государственный санитарно-эпидемиологический надзор.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3. Реестр ведется в форме электронной базы данных, защищенной от повреждения и несанкционированного доступа, а также ежегодного издания на бумажных и магнитных носителях.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4. Ведение Реестра осуществляется с помощью специализированного программного обеспечения, обеспечивающего хранение и обмен информацией.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5. Внесение в Реестр сведений о выданных санитарно-эпидемиологических заключениях, формирование отчетов о выданных санитарно-эпидемиологических заключениях, подготовка и передача информации в Реестр осуществляется органами и учреждениями, осуществляющими государственный санитарно-эпидемиологический надзор.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lastRenderedPageBreak/>
        <w:t>Информация передается в Реестр в электронном виде не позднее трех дней со дня выдачи санитарно-эпидемиологического заключения.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6. Реестр ведется федеральным государственным учреждением здравоохранения "Информационно-методический центр "Экспертиза" на основании информации, предоставляемой органами и учреждениями, осуществляющими государственный санитарно-эпидемиологический надзор.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7. Сведения Реестра являются общедоступными и размещаются на еженедельно обновляемом специализированном поисковом сервере в сети Интернет.</w:t>
      </w:r>
    </w:p>
    <w:p w:rsidR="0071683A" w:rsidRPr="0071683A" w:rsidRDefault="0071683A">
      <w:pPr>
        <w:pStyle w:val="ConsPlusNormal"/>
        <w:spacing w:before="220"/>
        <w:ind w:firstLine="540"/>
        <w:jc w:val="both"/>
      </w:pPr>
      <w:r w:rsidRPr="0071683A">
        <w:t>8. Органы и учреждения, осуществляющие государственный санитарно-эпидемиологический надзор, федеральное государственное учреждение здравоохранения "Информационно-методический центр экспертиза" предоставляют заинтересованным лицам сведения, содержащиеся в Реестре.</w:t>
      </w: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ind w:firstLine="540"/>
        <w:jc w:val="both"/>
      </w:pPr>
    </w:p>
    <w:p w:rsidR="0071683A" w:rsidRPr="0071683A" w:rsidRDefault="007168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72972" w:rsidRPr="0071683A" w:rsidRDefault="00472972"/>
    <w:sectPr w:rsidR="00472972" w:rsidRPr="0071683A" w:rsidSect="0054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3A"/>
    <w:rsid w:val="00472972"/>
    <w:rsid w:val="007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AA819-3C21-49DF-ABA4-AA07650A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8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B0579E713A9F909F9074F5C39B012E52621AAE472339972F8C33A6737E563A7CCD8C7D2255D696D4FBDB3B706395E7F3A7E791F70DBB16T2jFL" TargetMode="External"/><Relationship Id="rId18" Type="http://schemas.openxmlformats.org/officeDocument/2006/relationships/hyperlink" Target="consultantplus://offline/ref=EBB0579E713A9F909F9074F5C39B012E50631EAD422639972F8C33A6737E563A7CCD8C7D2255D696DFFBDB3B706395E7F3A7E791F70DBB16T2jFL" TargetMode="External"/><Relationship Id="rId26" Type="http://schemas.openxmlformats.org/officeDocument/2006/relationships/hyperlink" Target="consultantplus://offline/ref=EBB0579E713A9F909F9074F5C39B012E516B1CAB402139972F8C33A6737E563A7CCD8C7D2255D593DBFBDB3B706395E7F3A7E791F70DBB16T2jFL" TargetMode="External"/><Relationship Id="rId39" Type="http://schemas.openxmlformats.org/officeDocument/2006/relationships/hyperlink" Target="consultantplus://offline/ref=EBB0579E713A9F909F9074F5C39B012E5B6A1EAD4428649D27D53FA47471092D7B84807C2255D690D6A4DE2E613B99E7ECB9E68EEB0FBAT1jEL" TargetMode="External"/><Relationship Id="rId21" Type="http://schemas.openxmlformats.org/officeDocument/2006/relationships/hyperlink" Target="consultantplus://offline/ref=EBB0579E713A9F909F9074F5C39B012E516B1CAB402139972F8C33A6737E563A7CCD8C7D2255D795D8FBDB3B706395E7F3A7E791F70DBB16T2jFL" TargetMode="External"/><Relationship Id="rId34" Type="http://schemas.openxmlformats.org/officeDocument/2006/relationships/hyperlink" Target="consultantplus://offline/ref=EBB0579E713A9F909F9074F5C39B012E516313AE472A39972F8C33A6737E563A7CCD8C7D2255D690DEFBDB3B706395E7F3A7E791F70DBB16T2jFL" TargetMode="External"/><Relationship Id="rId42" Type="http://schemas.openxmlformats.org/officeDocument/2006/relationships/hyperlink" Target="consultantplus://offline/ref=EBB0579E713A9F909F9074F5C39B012E516A1FAD4E2139972F8C33A6737E563A7CCD8C7D2255D695D8FBDB3B706395E7F3A7E791F70DBB16T2jFL" TargetMode="External"/><Relationship Id="rId47" Type="http://schemas.openxmlformats.org/officeDocument/2006/relationships/hyperlink" Target="consultantplus://offline/ref=EBB0579E713A9F909F9074F5C39B012E52601AAB462B39972F8C33A6737E563A7CCD8C7D2255D697D8FBDB3B706395E7F3A7E791F70DBB16T2jFL" TargetMode="External"/><Relationship Id="rId50" Type="http://schemas.openxmlformats.org/officeDocument/2006/relationships/hyperlink" Target="consultantplus://offline/ref=EBB0579E713A9F909F9074F5C39B012E52621EA8442B39972F8C33A6737E563A7CCD8C7D2255D696DBFBDB3B706395E7F3A7E791F70DBB16T2jFL" TargetMode="External"/><Relationship Id="rId55" Type="http://schemas.openxmlformats.org/officeDocument/2006/relationships/hyperlink" Target="consultantplus://offline/ref=EBB0579E713A9F909F9074F5C39B012E50631EAD422639972F8C33A6737E563A7CCD8C7D2255D695D5FBDB3B706395E7F3A7E791F70DBB16T2jF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EBB0579E713A9F909F9074F5C39B012E51631FA64F2B39972F8C33A6737E563A7CCD8C7D2255D697DBFBDB3B706395E7F3A7E791F70DBB16T2j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B0579E713A9F909F9074F5C39B012E566413AA4028649D27D53FA47471093F7BDC8C7D234BD696C3F28F6BT3jDL" TargetMode="External"/><Relationship Id="rId20" Type="http://schemas.openxmlformats.org/officeDocument/2006/relationships/hyperlink" Target="consultantplus://offline/ref=EBB0579E713A9F909F9074F5C39B012E516B1CAB402139972F8C33A6737E563A7CCD8C7D2255D796D5FBDB3B706395E7F3A7E791F70DBB16T2jFL" TargetMode="External"/><Relationship Id="rId29" Type="http://schemas.openxmlformats.org/officeDocument/2006/relationships/hyperlink" Target="consultantplus://offline/ref=EBB0579E713A9F909F9074F5C39B012E516A1FAD4E2139972F8C33A6737E563A7CCD8C7D2255D696DEFBDB3B706395E7F3A7E791F70DBB16T2jFL" TargetMode="External"/><Relationship Id="rId41" Type="http://schemas.openxmlformats.org/officeDocument/2006/relationships/hyperlink" Target="consultantplus://offline/ref=EBB0579E713A9F909F9074F5C39B012E51631FA64F2B39972F8C33A6737E563A7CCD8C7D2255D697DBFBDB3B706395E7F3A7E791F70DBB16T2jFL" TargetMode="External"/><Relationship Id="rId54" Type="http://schemas.openxmlformats.org/officeDocument/2006/relationships/hyperlink" Target="consultantplus://offline/ref=EBB0579E713A9F909F9074F5C39B012E516A1FAD4E2139972F8C33A6737E563A7CCD8C7D2255D695D5FBDB3B706395E7F3A7E791F70DBB16T2jFL" TargetMode="External"/><Relationship Id="rId62" Type="http://schemas.openxmlformats.org/officeDocument/2006/relationships/hyperlink" Target="consultantplus://offline/ref=EBB0579E713A9F909F9074F5C39B012E51621FAC442539972F8C33A6737E563A7CCD8C7D2255D79FDFFBDB3B706395E7F3A7E791F70DBB16T2j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0579E713A9F909F9074F5C39B012E51621FAF432039972F8C33A6737E563A7CCD8C7D2255D696DFFBDB3B706395E7F3A7E791F70DBB16T2jFL" TargetMode="External"/><Relationship Id="rId11" Type="http://schemas.openxmlformats.org/officeDocument/2006/relationships/hyperlink" Target="consultantplus://offline/ref=EBB0579E713A9F909F9074F5C39B012E55671AAF4428649D27D53FA47471092D7B84807C2255D592D6A4DE2E613B99E7ECB9E68EEB0FBAT1jEL" TargetMode="External"/><Relationship Id="rId24" Type="http://schemas.openxmlformats.org/officeDocument/2006/relationships/hyperlink" Target="consultantplus://offline/ref=EBB0579E713A9F909F9074F5C39B012E516B1CAB402139972F8C33A6737E563A7CCD8C7D2255D492D5FBDB3B706395E7F3A7E791F70DBB16T2jFL" TargetMode="External"/><Relationship Id="rId32" Type="http://schemas.openxmlformats.org/officeDocument/2006/relationships/hyperlink" Target="consultantplus://offline/ref=EBB0579E713A9F909F9074F5C39B012E526419AB422039972F8C33A6737E563A7CCD8C7D2255D696DFFBDB3B706395E7F3A7E791F70DBB16T2jFL" TargetMode="External"/><Relationship Id="rId37" Type="http://schemas.openxmlformats.org/officeDocument/2006/relationships/hyperlink" Target="consultantplus://offline/ref=EBB0579E713A9F909F9074F5C39B012E526212AE4E2339972F8C33A6737E563A6ECDD4712354C897DCEE8D6A35T3jFL" TargetMode="External"/><Relationship Id="rId40" Type="http://schemas.openxmlformats.org/officeDocument/2006/relationships/hyperlink" Target="consultantplus://offline/ref=EBB0579E713A9F909F9074F5C39B012E52621EA8442B39972F8C33A6737E563A7CCD8C7D2255D697DAFBDB3B706395E7F3A7E791F70DBB16T2jFL" TargetMode="External"/><Relationship Id="rId45" Type="http://schemas.openxmlformats.org/officeDocument/2006/relationships/hyperlink" Target="consultantplus://offline/ref=EBB0579E713A9F909F9074F5C39B012E50631EAD422639972F8C33A6737E563A7CCD8C7D2255D696D8FBDB3B706395E7F3A7E791F70DBB16T2jFL" TargetMode="External"/><Relationship Id="rId53" Type="http://schemas.openxmlformats.org/officeDocument/2006/relationships/hyperlink" Target="consultantplus://offline/ref=EBB0579E713A9F909F9074F5C39B012E51631FA64F2B39972F8C33A6737E563A7CCD8C7D2255D696D8FBDB3B706395E7F3A7E791F70DBB16T2jFL" TargetMode="External"/><Relationship Id="rId58" Type="http://schemas.openxmlformats.org/officeDocument/2006/relationships/hyperlink" Target="consultantplus://offline/ref=EBB0579E713A9F909F9074F5C39B012E516B1BA94328649D27D53FA47471093F7BDC8C7D234BD696C3F28F6BT3jDL" TargetMode="External"/><Relationship Id="rId5" Type="http://schemas.openxmlformats.org/officeDocument/2006/relationships/hyperlink" Target="consultantplus://offline/ref=EBB0579E713A9F909F9074F5C39B012E52621EA8442B39972F8C33A6737E563A7CCD8C7D2255D697DAFBDB3B706395E7F3A7E791F70DBB16T2jFL" TargetMode="External"/><Relationship Id="rId15" Type="http://schemas.openxmlformats.org/officeDocument/2006/relationships/hyperlink" Target="consultantplus://offline/ref=EBB0579E713A9F909F9074F5C39B012E51621FAF432039972F8C33A6737E563A7CCD8C7D2255D696D9FBDB3B706395E7F3A7E791F70DBB16T2jFL" TargetMode="External"/><Relationship Id="rId23" Type="http://schemas.openxmlformats.org/officeDocument/2006/relationships/hyperlink" Target="consultantplus://offline/ref=EBB0579E713A9F909F9074F5C39B012E516B1CAB402139972F8C33A6737E563A7CCD8C7D2255D295DDFBDB3B706395E7F3A7E791F70DBB16T2jFL" TargetMode="External"/><Relationship Id="rId28" Type="http://schemas.openxmlformats.org/officeDocument/2006/relationships/hyperlink" Target="consultantplus://offline/ref=EBB0579E713A9F909F9074F5C39B012E516313AE472A39972F8C33A6737E563A7CCD8C7D2255D690D9FBDB3B706395E7F3A7E791F70DBB16T2jFL" TargetMode="External"/><Relationship Id="rId36" Type="http://schemas.openxmlformats.org/officeDocument/2006/relationships/hyperlink" Target="consultantplus://offline/ref=EBB0579E713A9F909F9074F5C39B012E52621BA7402539972F8C33A6737E563A7CCD8C7D2255D695DEFBDB3B706395E7F3A7E791F70DBB16T2jFL" TargetMode="External"/><Relationship Id="rId49" Type="http://schemas.openxmlformats.org/officeDocument/2006/relationships/hyperlink" Target="consultantplus://offline/ref=EBB0579E713A9F909F9074F5C39B012E51631FA64F2B39972F8C33A6737E563A7CCD8C7D2255D696DFFBDB3B706395E7F3A7E791F70DBB16T2jFL" TargetMode="External"/><Relationship Id="rId57" Type="http://schemas.openxmlformats.org/officeDocument/2006/relationships/hyperlink" Target="consultantplus://offline/ref=EBB0579E713A9F909F9074F5C39B012E576212AE4428649D27D53FA47471093F7BDC8C7D234BD696C3F28F6BT3jDL" TargetMode="External"/><Relationship Id="rId61" Type="http://schemas.openxmlformats.org/officeDocument/2006/relationships/hyperlink" Target="consultantplus://offline/ref=EBB0579E713A9F909F9074F5C39B012E506219A9412539972F8C33A6737E563A7CCD8C7D2354D393DBFBDB3B706395E7F3A7E791F70DBB16T2jFL" TargetMode="External"/><Relationship Id="rId10" Type="http://schemas.openxmlformats.org/officeDocument/2006/relationships/hyperlink" Target="consultantplus://offline/ref=EBB0579E713A9F909F9074F5C39B012E516B1CAB402139972F8C33A6737E563A7CCD8C7D2255D491DBFBDB3B706395E7F3A7E791F70DBB16T2jFL" TargetMode="External"/><Relationship Id="rId19" Type="http://schemas.openxmlformats.org/officeDocument/2006/relationships/hyperlink" Target="consultantplus://offline/ref=EBB0579E713A9F909F9074F5C39B012E516B1CAB402139972F8C33A6737E563A7CCD8C7D2255D796DEFBDB3B706395E7F3A7E791F70DBB16T2jFL" TargetMode="External"/><Relationship Id="rId31" Type="http://schemas.openxmlformats.org/officeDocument/2006/relationships/hyperlink" Target="consultantplus://offline/ref=EBB0579E713A9F909F9074F5C39B012E50631EAD422639972F8C33A6737E563A7CCD8C7D2255D696DFFBDB3B706395E7F3A7E791F70DBB16T2jFL" TargetMode="External"/><Relationship Id="rId44" Type="http://schemas.openxmlformats.org/officeDocument/2006/relationships/hyperlink" Target="consultantplus://offline/ref=EBB0579E713A9F909F9074F5C39B012E516A1FAD4E2139972F8C33A6737E563A7CCD8C7D2255D695DBFBDB3B706395E7F3A7E791F70DBB16T2jFL" TargetMode="External"/><Relationship Id="rId52" Type="http://schemas.openxmlformats.org/officeDocument/2006/relationships/hyperlink" Target="consultantplus://offline/ref=EBB0579E713A9F909F9074F5C39B012E526A1BA9422639972F8C33A6737E563A6ECDD4712354C897DCEE8D6A35T3jFL" TargetMode="External"/><Relationship Id="rId60" Type="http://schemas.openxmlformats.org/officeDocument/2006/relationships/hyperlink" Target="consultantplus://offline/ref=EBB0579E713A9F909F9074F5C39B012E506219A9412539972F8C33A6737E563A7CCD8C7D2354D293DDFBDB3B706395E7F3A7E791F70DBB16T2jFL" TargetMode="External"/><Relationship Id="rId4" Type="http://schemas.openxmlformats.org/officeDocument/2006/relationships/hyperlink" Target="consultantplus://offline/ref=EBB0579E713A9F909F9074F5C39B012E5B6A1EAD4428649D27D53FA47471092D7B84807C2255D690D6A4DE2E613B99E7ECB9E68EEB0FBAT1jEL" TargetMode="External"/><Relationship Id="rId9" Type="http://schemas.openxmlformats.org/officeDocument/2006/relationships/hyperlink" Target="consultantplus://offline/ref=EBB0579E713A9F909F9074F5C39B012E50631EAD422639972F8C33A6737E563A7CCD8C7D2255D697DBFBDB3B706395E7F3A7E791F70DBB16T2jFL" TargetMode="External"/><Relationship Id="rId14" Type="http://schemas.openxmlformats.org/officeDocument/2006/relationships/hyperlink" Target="consultantplus://offline/ref=EBB0579E713A9F909F9074F5C39B012E51621FAF432039972F8C33A6737E563A7CCD8C7D2255D696DEFBDB3B706395E7F3A7E791F70DBB16T2jFL" TargetMode="External"/><Relationship Id="rId22" Type="http://schemas.openxmlformats.org/officeDocument/2006/relationships/hyperlink" Target="consultantplus://offline/ref=EBB0579E713A9F909F9074F5C39B012E516B1CAB402139972F8C33A6737E563A7CCD8C7D2255D79FD8FBDB3B706395E7F3A7E791F70DBB16T2jFL" TargetMode="External"/><Relationship Id="rId27" Type="http://schemas.openxmlformats.org/officeDocument/2006/relationships/hyperlink" Target="consultantplus://offline/ref=EBB0579E713A9F909F9074F5C39B012E50631EA6422539972F8C33A6737E563A6ECDD4712354C897DCEE8D6A35T3jFL" TargetMode="External"/><Relationship Id="rId30" Type="http://schemas.openxmlformats.org/officeDocument/2006/relationships/hyperlink" Target="consultantplus://offline/ref=EBB0579E713A9F909F9074F5C39B012E516A1FAD4E2139972F8C33A6737E563A7CCD8C7D2255D696DBFBDB3B706395E7F3A7E791F70DBB16T2jFL" TargetMode="External"/><Relationship Id="rId35" Type="http://schemas.openxmlformats.org/officeDocument/2006/relationships/hyperlink" Target="consultantplus://offline/ref=EBB0579E713A9F909F9074F5C39B012E516A1FAD4E2139972F8C33A6737E563A7CCD8C7D2255D696DAFBDB3B706395E7F3A7E791F70DBB16T2jFL" TargetMode="External"/><Relationship Id="rId43" Type="http://schemas.openxmlformats.org/officeDocument/2006/relationships/hyperlink" Target="consultantplus://offline/ref=EBB0579E713A9F909F9074F5C39B012E50631EAD422639972F8C33A6737E563A7CCD8C7D2255D696D9FBDB3B706395E7F3A7E791F70DBB16T2jFL" TargetMode="External"/><Relationship Id="rId48" Type="http://schemas.openxmlformats.org/officeDocument/2006/relationships/hyperlink" Target="consultantplus://offline/ref=EBB0579E713A9F909F9074F5C39B012E52621EA8442B39972F8C33A6737E563A7CCD8C7D2255D697D5FBDB3B706395E7F3A7E791F70DBB16T2jFL" TargetMode="External"/><Relationship Id="rId56" Type="http://schemas.openxmlformats.org/officeDocument/2006/relationships/hyperlink" Target="consultantplus://offline/ref=EBB0579E713A9F909F9074F5C39B012E50631EAD422639972F8C33A6737E563A7CCD8C7D2255D694DDFBDB3B706395E7F3A7E791F70DBB16T2jF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BB0579E713A9F909F9074F5C39B012E516A1FAD4E2139972F8C33A6737E563A7CCD8C7D2255D697DBFBDB3B706395E7F3A7E791F70DBB16T2jFL" TargetMode="External"/><Relationship Id="rId51" Type="http://schemas.openxmlformats.org/officeDocument/2006/relationships/hyperlink" Target="consultantplus://offline/ref=EBB0579E713A9F909F9074F5C39B012E50631EAD422639972F8C33A6737E563A7CCD8C7D2255D696DAFBDB3B706395E7F3A7E791F70DBB16T2j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B0579E713A9F909F9074F5C39B012E516B1CA64E2339972F8C33A6737E563A7CCD8C7D2255D693D8FBDB3B706395E7F3A7E791F70DBB16T2jFL" TargetMode="External"/><Relationship Id="rId17" Type="http://schemas.openxmlformats.org/officeDocument/2006/relationships/hyperlink" Target="consultantplus://offline/ref=EBB0579E713A9F909F9074F5C39B012E516A1FAD4E2139972F8C33A6737E563A7CCD8C7D2255D696DFFBDB3B706395E7F3A7E791F70DBB16T2jFL" TargetMode="External"/><Relationship Id="rId25" Type="http://schemas.openxmlformats.org/officeDocument/2006/relationships/hyperlink" Target="consultantplus://offline/ref=EBB0579E713A9F909F9074F5C39B012E54671AAA4328649D27D53FA47471092D7B84807C2255D794D6A4DE2E613B99E7ECB9E68EEB0FBAT1jEL" TargetMode="External"/><Relationship Id="rId33" Type="http://schemas.openxmlformats.org/officeDocument/2006/relationships/hyperlink" Target="consultantplus://offline/ref=EBB0579E713A9F909F9074F5C39B012E516313AE472A39972F8C33A6737E563A7CCD8C7D2255D690DFFBDB3B706395E7F3A7E791F70DBB16T2jFL" TargetMode="External"/><Relationship Id="rId38" Type="http://schemas.openxmlformats.org/officeDocument/2006/relationships/hyperlink" Target="consultantplus://offline/ref=EBB0579E713A9F909F9074F5C39B012E526219AE402639972F8C33A6737E563A6ECDD4712354C897DCEE8D6A35T3jFL" TargetMode="External"/><Relationship Id="rId46" Type="http://schemas.openxmlformats.org/officeDocument/2006/relationships/hyperlink" Target="consultantplus://offline/ref=EBB0579E713A9F909F9074F5C39B012E516B1CAB402139972F8C33A6737E563A7CCD8C7D2154DDC38CB4DA67353786E6F3A7E590E8T0j6L" TargetMode="External"/><Relationship Id="rId59" Type="http://schemas.openxmlformats.org/officeDocument/2006/relationships/hyperlink" Target="consultantplus://offline/ref=EBB0579E713A9F909F9074F5C39B012E5B6A1EAD4428649D27D53FA47471092D7B84807C2255D690D6A4DE2E613B99E7ECB9E68EEB0FBAT1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7636</Words>
  <Characters>43526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Заморёнова Светлана Вячеславовна</dc:creator>
  <cp:keywords/>
  <dc:description/>
  <cp:lastModifiedBy>Заморёнова Светлана Вячеславовна</cp:lastModifiedBy>
  <cp:revision>1</cp:revision>
  <dcterms:created xsi:type="dcterms:W3CDTF">2019-01-11T11:35:00Z</dcterms:created>
  <dcterms:modified xsi:type="dcterms:W3CDTF">2019-01-11T11:36:00Z</dcterms:modified>
</cp:coreProperties>
</file>